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B6" w:rsidRPr="00721B3C" w:rsidRDefault="00234FB6" w:rsidP="00234FB6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721B3C">
        <w:rPr>
          <w:rFonts w:ascii="Arial" w:hAnsi="Arial" w:cs="Arial"/>
          <w:b/>
          <w:sz w:val="44"/>
          <w:szCs w:val="44"/>
        </w:rPr>
        <w:t>TOWN OF LIVERMORE</w:t>
      </w:r>
    </w:p>
    <w:p w:rsidR="00234FB6" w:rsidRPr="00721B3C" w:rsidRDefault="00234FB6" w:rsidP="00234FB6">
      <w:pPr>
        <w:jc w:val="center"/>
        <w:rPr>
          <w:rFonts w:ascii="Arial" w:hAnsi="Arial" w:cs="Arial"/>
          <w:b/>
          <w:sz w:val="32"/>
          <w:szCs w:val="32"/>
        </w:rPr>
      </w:pPr>
      <w:r w:rsidRPr="00721B3C">
        <w:rPr>
          <w:rFonts w:ascii="Arial" w:hAnsi="Arial" w:cs="Arial"/>
          <w:b/>
          <w:sz w:val="32"/>
          <w:szCs w:val="32"/>
        </w:rPr>
        <w:t>Board of Selectpersons</w:t>
      </w:r>
    </w:p>
    <w:p w:rsidR="00234FB6" w:rsidRPr="00721B3C" w:rsidRDefault="00234FB6" w:rsidP="00234FB6">
      <w:pPr>
        <w:jc w:val="center"/>
        <w:rPr>
          <w:rFonts w:ascii="Arial" w:hAnsi="Arial" w:cs="Arial"/>
          <w:b/>
          <w:sz w:val="32"/>
          <w:szCs w:val="32"/>
        </w:rPr>
      </w:pPr>
      <w:r w:rsidRPr="00721B3C">
        <w:rPr>
          <w:rFonts w:ascii="Arial" w:hAnsi="Arial" w:cs="Arial"/>
          <w:b/>
          <w:sz w:val="32"/>
          <w:szCs w:val="32"/>
        </w:rPr>
        <w:t>MEETING MINUTES</w:t>
      </w:r>
    </w:p>
    <w:p w:rsidR="00234FB6" w:rsidRPr="00721B3C" w:rsidRDefault="00234FB6" w:rsidP="00234FB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September 28</w:t>
      </w:r>
      <w:r w:rsidRPr="00721B3C">
        <w:rPr>
          <w:rFonts w:ascii="Arial" w:hAnsi="Arial" w:cs="Arial"/>
          <w:b/>
          <w:sz w:val="24"/>
        </w:rPr>
        <w:t>, 2020</w:t>
      </w:r>
    </w:p>
    <w:p w:rsidR="00234FB6" w:rsidRPr="00721B3C" w:rsidRDefault="00234FB6" w:rsidP="00234FB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21B3C">
        <w:rPr>
          <w:rFonts w:ascii="Arial" w:hAnsi="Arial" w:cs="Arial"/>
          <w:b/>
          <w:sz w:val="24"/>
        </w:rPr>
        <w:t>6:30 PM</w:t>
      </w:r>
    </w:p>
    <w:p w:rsidR="00234FB6" w:rsidRPr="00721B3C" w:rsidRDefault="00234FB6" w:rsidP="00234FB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34FB6" w:rsidRPr="00721B3C" w:rsidRDefault="00234FB6" w:rsidP="00234FB6">
      <w:pPr>
        <w:spacing w:after="0" w:line="240" w:lineRule="auto"/>
        <w:rPr>
          <w:rFonts w:ascii="Arial" w:hAnsi="Arial" w:cs="Arial"/>
          <w:sz w:val="24"/>
        </w:rPr>
      </w:pPr>
      <w:r w:rsidRPr="00721B3C">
        <w:rPr>
          <w:rFonts w:ascii="Arial" w:hAnsi="Arial" w:cs="Arial"/>
          <w:b/>
          <w:sz w:val="24"/>
        </w:rPr>
        <w:t xml:space="preserve">BOARD:  </w:t>
      </w:r>
      <w:r w:rsidRPr="00721B3C">
        <w:rPr>
          <w:rFonts w:ascii="Arial" w:hAnsi="Arial" w:cs="Arial"/>
          <w:sz w:val="24"/>
        </w:rPr>
        <w:t>SCOTT RICHMOND, TRACEY MARTIN,</w:t>
      </w:r>
      <w:r w:rsidRPr="00721B3C">
        <w:rPr>
          <w:rFonts w:ascii="Arial" w:hAnsi="Arial" w:cs="Arial"/>
          <w:b/>
          <w:sz w:val="24"/>
        </w:rPr>
        <w:t xml:space="preserve"> </w:t>
      </w:r>
      <w:r w:rsidRPr="00721B3C">
        <w:rPr>
          <w:rFonts w:ascii="Arial" w:hAnsi="Arial" w:cs="Arial"/>
          <w:sz w:val="24"/>
        </w:rPr>
        <w:t>MARK CHRETIEN, BRETT DEYLING</w:t>
      </w:r>
    </w:p>
    <w:p w:rsidR="00234FB6" w:rsidRPr="00721B3C" w:rsidRDefault="00234FB6" w:rsidP="00234FB6">
      <w:pPr>
        <w:spacing w:after="0" w:line="240" w:lineRule="auto"/>
        <w:rPr>
          <w:rFonts w:ascii="Arial" w:hAnsi="Arial" w:cs="Arial"/>
          <w:sz w:val="24"/>
        </w:rPr>
      </w:pPr>
    </w:p>
    <w:p w:rsidR="00234FB6" w:rsidRPr="00721B3C" w:rsidRDefault="00234FB6" w:rsidP="00234FB6">
      <w:pPr>
        <w:spacing w:after="0" w:line="240" w:lineRule="auto"/>
        <w:rPr>
          <w:rFonts w:ascii="Arial" w:hAnsi="Arial" w:cs="Arial"/>
          <w:sz w:val="24"/>
        </w:rPr>
      </w:pPr>
      <w:r w:rsidRPr="00721B3C">
        <w:rPr>
          <w:rFonts w:ascii="Arial" w:hAnsi="Arial" w:cs="Arial"/>
          <w:b/>
          <w:sz w:val="24"/>
        </w:rPr>
        <w:t xml:space="preserve">DEPT HEADS/EMPLOYEES:  </w:t>
      </w:r>
      <w:r>
        <w:rPr>
          <w:rFonts w:ascii="Arial" w:hAnsi="Arial" w:cs="Arial"/>
          <w:sz w:val="24"/>
        </w:rPr>
        <w:t>AARON MILLER</w:t>
      </w:r>
      <w:r w:rsidRPr="00721B3C">
        <w:rPr>
          <w:rFonts w:ascii="Arial" w:hAnsi="Arial" w:cs="Arial"/>
          <w:sz w:val="24"/>
        </w:rPr>
        <w:t>, RENDA GUILD, JEAN TARDIF, ROGER FERLAND</w:t>
      </w:r>
      <w:r>
        <w:rPr>
          <w:rFonts w:ascii="Arial" w:hAnsi="Arial" w:cs="Arial"/>
          <w:sz w:val="24"/>
        </w:rPr>
        <w:t xml:space="preserve">, AMY BYRON </w:t>
      </w:r>
    </w:p>
    <w:p w:rsidR="00234FB6" w:rsidRPr="00721B3C" w:rsidRDefault="00234FB6" w:rsidP="00234FB6">
      <w:pPr>
        <w:spacing w:after="0" w:line="240" w:lineRule="auto"/>
        <w:rPr>
          <w:rFonts w:ascii="Arial" w:hAnsi="Arial" w:cs="Arial"/>
          <w:b/>
          <w:sz w:val="24"/>
        </w:rPr>
      </w:pPr>
    </w:p>
    <w:p w:rsidR="00234FB6" w:rsidRDefault="00234FB6" w:rsidP="00234FB6">
      <w:pPr>
        <w:spacing w:after="0" w:line="240" w:lineRule="auto"/>
        <w:rPr>
          <w:rFonts w:ascii="Arial" w:hAnsi="Arial" w:cs="Arial"/>
          <w:b/>
          <w:sz w:val="24"/>
        </w:rPr>
      </w:pPr>
      <w:r w:rsidRPr="00721B3C">
        <w:rPr>
          <w:rFonts w:ascii="Arial" w:hAnsi="Arial" w:cs="Arial"/>
          <w:b/>
          <w:sz w:val="24"/>
        </w:rPr>
        <w:t xml:space="preserve">PRESS:  </w:t>
      </w:r>
      <w:r w:rsidRPr="00721B3C">
        <w:rPr>
          <w:rFonts w:ascii="Arial" w:hAnsi="Arial" w:cs="Arial"/>
          <w:sz w:val="24"/>
        </w:rPr>
        <w:t>PAM HARNDEN</w:t>
      </w:r>
    </w:p>
    <w:p w:rsidR="00234FB6" w:rsidRPr="00721B3C" w:rsidRDefault="00234FB6" w:rsidP="00234FB6">
      <w:pPr>
        <w:spacing w:after="0" w:line="240" w:lineRule="auto"/>
        <w:rPr>
          <w:rFonts w:ascii="Arial" w:hAnsi="Arial" w:cs="Arial"/>
          <w:b/>
          <w:sz w:val="24"/>
        </w:rPr>
      </w:pPr>
    </w:p>
    <w:p w:rsidR="00234FB6" w:rsidRDefault="00234FB6" w:rsidP="00234FB6">
      <w:pPr>
        <w:pStyle w:val="ListParagraph"/>
        <w:numPr>
          <w:ilvl w:val="0"/>
          <w:numId w:val="6"/>
        </w:numPr>
      </w:pPr>
      <w:r>
        <w:t>Call to Order</w:t>
      </w:r>
    </w:p>
    <w:p w:rsidR="00234FB6" w:rsidRDefault="00234FB6" w:rsidP="00234FB6">
      <w:pPr>
        <w:pStyle w:val="ListParagraph"/>
        <w:numPr>
          <w:ilvl w:val="0"/>
          <w:numId w:val="6"/>
        </w:numPr>
      </w:pPr>
      <w:r>
        <w:t xml:space="preserve">Pledge of Allegiance </w:t>
      </w:r>
    </w:p>
    <w:p w:rsidR="00F51646" w:rsidRDefault="00234FB6" w:rsidP="00234FB6">
      <w:pPr>
        <w:pStyle w:val="ListParagraph"/>
        <w:numPr>
          <w:ilvl w:val="0"/>
          <w:numId w:val="6"/>
        </w:numPr>
      </w:pPr>
      <w:r>
        <w:t>Approval of September 14, 2020 minutes</w:t>
      </w:r>
    </w:p>
    <w:p w:rsidR="00234FB6" w:rsidRDefault="00234FB6" w:rsidP="00234FB6">
      <w:pPr>
        <w:pStyle w:val="ListParagraph"/>
      </w:pPr>
      <w:r>
        <w:t xml:space="preserve">Brett motioned to approve, seconded by Scott; 4-0. </w:t>
      </w:r>
    </w:p>
    <w:p w:rsidR="00F51646" w:rsidRDefault="00F51646" w:rsidP="00234FB6">
      <w:pPr>
        <w:pStyle w:val="ListParagraph"/>
        <w:numPr>
          <w:ilvl w:val="0"/>
          <w:numId w:val="6"/>
        </w:numPr>
      </w:pPr>
      <w:r>
        <w:t>Reports:</w:t>
      </w:r>
    </w:p>
    <w:p w:rsidR="00F51646" w:rsidRDefault="00F51646" w:rsidP="00F51646">
      <w:pPr>
        <w:pStyle w:val="ListParagraph"/>
        <w:numPr>
          <w:ilvl w:val="0"/>
          <w:numId w:val="3"/>
        </w:numPr>
      </w:pPr>
      <w:r>
        <w:t>Town Clerk Report</w:t>
      </w:r>
    </w:p>
    <w:p w:rsidR="00F51646" w:rsidRDefault="00867324" w:rsidP="00F51646">
      <w:pPr>
        <w:pStyle w:val="ListParagraph"/>
        <w:ind w:left="1080"/>
      </w:pPr>
      <w:r>
        <w:t>R</w:t>
      </w:r>
      <w:r w:rsidR="00234FB6">
        <w:t xml:space="preserve">enda reported 312 absentee requests and taxes have been coming in steadily. </w:t>
      </w:r>
    </w:p>
    <w:p w:rsidR="00F51646" w:rsidRDefault="00F51646" w:rsidP="00F51646">
      <w:pPr>
        <w:pStyle w:val="ListParagraph"/>
        <w:ind w:left="1080"/>
      </w:pPr>
    </w:p>
    <w:p w:rsidR="00F51646" w:rsidRDefault="00F51646" w:rsidP="00F51646">
      <w:pPr>
        <w:pStyle w:val="ListParagraph"/>
        <w:numPr>
          <w:ilvl w:val="0"/>
          <w:numId w:val="3"/>
        </w:numPr>
      </w:pPr>
      <w:r>
        <w:t xml:space="preserve">Highway Foreman Report </w:t>
      </w:r>
    </w:p>
    <w:p w:rsidR="00234FB6" w:rsidRDefault="00234FB6" w:rsidP="00867324">
      <w:pPr>
        <w:pStyle w:val="ListParagraph"/>
        <w:ind w:left="1080"/>
      </w:pPr>
      <w:r>
        <w:t>Roger reported he received a $55,945 quote from HP Fairfield for the new truck’s headgear, plow, wing, lights, cont</w:t>
      </w:r>
      <w:r w:rsidR="009B55D2">
        <w:t>rol, spreader</w:t>
      </w:r>
      <w:r>
        <w:t xml:space="preserve"> and </w:t>
      </w:r>
      <w:r w:rsidR="009B55D2">
        <w:t xml:space="preserve">stainless steel </w:t>
      </w:r>
      <w:r>
        <w:t xml:space="preserve">dump body. Tracey motioned to approve, seconded by Scott; 4-0. </w:t>
      </w:r>
    </w:p>
    <w:p w:rsidR="00F51646" w:rsidRDefault="00AC1115" w:rsidP="00AC1115">
      <w:pPr>
        <w:pStyle w:val="ListParagraph"/>
        <w:ind w:left="1080"/>
      </w:pPr>
      <w:r>
        <w:t xml:space="preserve">In addition, the board voted to hire Pike Industries to reclaim 3,200’ x 18’ (6,400-square-yards) of Bear Mountain Rd. and provide 2” base pave ($704 a ton) for a total of $76,384; moved by Scott, seconded by Mark; 4-0. The board asked that the agreement would reflect a change in liquid asphalt if that were to drop. </w:t>
      </w:r>
    </w:p>
    <w:p w:rsidR="00F51646" w:rsidRDefault="00F51646" w:rsidP="00F51646">
      <w:pPr>
        <w:pStyle w:val="ListParagraph"/>
        <w:numPr>
          <w:ilvl w:val="0"/>
          <w:numId w:val="3"/>
        </w:numPr>
      </w:pPr>
      <w:r>
        <w:t>Treasurer Report</w:t>
      </w:r>
    </w:p>
    <w:p w:rsidR="00F51646" w:rsidRDefault="00AC1115" w:rsidP="00AC1115">
      <w:pPr>
        <w:pStyle w:val="ListParagraph"/>
        <w:ind w:firstLine="360"/>
      </w:pPr>
      <w:r>
        <w:t>Amy reported excise collected: $</w:t>
      </w:r>
      <w:r w:rsidR="00A26AFE">
        <w:t xml:space="preserve"> 56,366 </w:t>
      </w:r>
      <w:r>
        <w:t xml:space="preserve">– or 180.4 % of monthly </w:t>
      </w:r>
      <w:r w:rsidR="00A26AFE">
        <w:t>excise</w:t>
      </w:r>
      <w:r>
        <w:t xml:space="preserve"> goal. In addition, she added that the town filed 31 liens for 2019 taxes. </w:t>
      </w:r>
    </w:p>
    <w:p w:rsidR="00F51646" w:rsidRDefault="00F51646" w:rsidP="00F51646">
      <w:pPr>
        <w:pStyle w:val="ListParagraph"/>
        <w:numPr>
          <w:ilvl w:val="0"/>
          <w:numId w:val="3"/>
        </w:numPr>
      </w:pPr>
      <w:r>
        <w:t xml:space="preserve">Administrative Report </w:t>
      </w:r>
    </w:p>
    <w:p w:rsidR="00B668E2" w:rsidRDefault="00B668E2" w:rsidP="00B668E2">
      <w:pPr>
        <w:pStyle w:val="ListParagraph"/>
      </w:pPr>
      <w:r>
        <w:t xml:space="preserve">CHAMBER - </w:t>
      </w:r>
      <w:r w:rsidR="00AC1115">
        <w:t xml:space="preserve">Aaron reported he </w:t>
      </w:r>
      <w:r>
        <w:t xml:space="preserve">will be meeting Thursday, Oct. 1 with the Jay, Livermore, </w:t>
      </w:r>
      <w:proofErr w:type="gramStart"/>
      <w:r>
        <w:t>Livermore</w:t>
      </w:r>
      <w:proofErr w:type="gramEnd"/>
      <w:r>
        <w:t xml:space="preserve"> Falls Chamber of Commerce. Two candidates for the House: Tina Riley &amp; Opponent Shelia Lyman; Joshua Morris &amp; opponent John Nutting; Senate Russ Black &amp; opponent Jan Collins; Lisa </w:t>
      </w:r>
      <w:proofErr w:type="spellStart"/>
      <w:r>
        <w:t>Keim</w:t>
      </w:r>
      <w:proofErr w:type="spellEnd"/>
      <w:r>
        <w:t xml:space="preserve"> &amp; opponent Gabe Perkins; Franklin County Sheriff, Scott Nichols &amp; opponent Ed Hastings. He asked if the board had questions for the candidates to let me know as soon as possible. </w:t>
      </w:r>
    </w:p>
    <w:p w:rsidR="0096110E" w:rsidRDefault="00B668E2" w:rsidP="00B668E2">
      <w:pPr>
        <w:pStyle w:val="ListParagraph"/>
      </w:pPr>
      <w:r>
        <w:lastRenderedPageBreak/>
        <w:t xml:space="preserve">TURN AROUND AGREEMENTS - Turn Around agreement were sent to George </w:t>
      </w:r>
      <w:proofErr w:type="spellStart"/>
      <w:r>
        <w:t>Mancine</w:t>
      </w:r>
      <w:proofErr w:type="spellEnd"/>
      <w:r>
        <w:t xml:space="preserve"> of Bean St. Aaron noted that it appears as if they town may need one for </w:t>
      </w:r>
      <w:proofErr w:type="spellStart"/>
      <w:r>
        <w:t>Butterhill</w:t>
      </w:r>
      <w:proofErr w:type="spellEnd"/>
      <w:r>
        <w:t xml:space="preserve"> Rd.; Old Leavitt Rd. and Wyman Rd. The board agreed that an agreement should be mailed to the new owner of 380 </w:t>
      </w:r>
      <w:proofErr w:type="spellStart"/>
      <w:r>
        <w:t>Butterhill</w:t>
      </w:r>
      <w:proofErr w:type="spellEnd"/>
      <w:r>
        <w:t xml:space="preserve"> Rd., since there was one with the previous owner.  </w:t>
      </w:r>
    </w:p>
    <w:p w:rsidR="00B668E2" w:rsidRDefault="00B668E2" w:rsidP="00B668E2">
      <w:pPr>
        <w:pStyle w:val="ListParagraph"/>
      </w:pPr>
    </w:p>
    <w:p w:rsidR="00867324" w:rsidRDefault="00867324" w:rsidP="00234FB6">
      <w:pPr>
        <w:pStyle w:val="ListParagraph"/>
        <w:numPr>
          <w:ilvl w:val="0"/>
          <w:numId w:val="6"/>
        </w:numPr>
      </w:pPr>
      <w:r>
        <w:t xml:space="preserve">Old Business </w:t>
      </w:r>
    </w:p>
    <w:p w:rsidR="00867324" w:rsidRDefault="00867324" w:rsidP="00867324">
      <w:pPr>
        <w:pStyle w:val="ListParagraph"/>
      </w:pPr>
    </w:p>
    <w:p w:rsidR="00867324" w:rsidRDefault="00867324" w:rsidP="00867324">
      <w:pPr>
        <w:pStyle w:val="ListParagraph"/>
        <w:numPr>
          <w:ilvl w:val="0"/>
          <w:numId w:val="4"/>
        </w:numPr>
      </w:pPr>
      <w:r>
        <w:t xml:space="preserve">Employee </w:t>
      </w:r>
      <w:proofErr w:type="spellStart"/>
      <w:r>
        <w:t>payscale</w:t>
      </w:r>
      <w:proofErr w:type="spellEnd"/>
    </w:p>
    <w:p w:rsidR="00B668E2" w:rsidRDefault="00B668E2" w:rsidP="0096110E">
      <w:pPr>
        <w:pStyle w:val="ListParagraph"/>
        <w:ind w:left="1080"/>
      </w:pPr>
      <w:r>
        <w:t xml:space="preserve">Now that Code Enforcement Officer Terry Pinkham completed trainings, Scott motioned to increase Terry’s pay to $24.24 an hour, seconded by Tracey; 4-0. </w:t>
      </w:r>
    </w:p>
    <w:p w:rsidR="009A4C14" w:rsidRDefault="009A4C14" w:rsidP="009A4C14">
      <w:pPr>
        <w:pStyle w:val="ListParagraph"/>
        <w:ind w:left="1080"/>
      </w:pPr>
      <w:r>
        <w:t xml:space="preserve">Amy reported that highway department employee Michael Cote has been overpaid $2 an hour since the beginning of the fiscal year, for a total of $960.50. Mark motioned to pay Mike $15.14 an hour from the beginning of the fiscal year, retroactive to July 1, seconded by Scott; 4-0. The board would like to hear from Mike regarding this matter. </w:t>
      </w:r>
    </w:p>
    <w:p w:rsidR="009A4C14" w:rsidRDefault="009A4C14" w:rsidP="009A4C14">
      <w:pPr>
        <w:pStyle w:val="ListParagraph"/>
        <w:ind w:left="1080"/>
      </w:pPr>
    </w:p>
    <w:p w:rsidR="00867324" w:rsidRDefault="00867324" w:rsidP="00234FB6">
      <w:pPr>
        <w:pStyle w:val="ListParagraph"/>
        <w:numPr>
          <w:ilvl w:val="0"/>
          <w:numId w:val="6"/>
        </w:numPr>
      </w:pPr>
      <w:r>
        <w:t>New Business</w:t>
      </w:r>
    </w:p>
    <w:p w:rsidR="00867324" w:rsidRDefault="00867324" w:rsidP="00867324">
      <w:pPr>
        <w:pStyle w:val="ListParagraph"/>
      </w:pPr>
    </w:p>
    <w:p w:rsidR="00867324" w:rsidRDefault="00867324" w:rsidP="00867324">
      <w:pPr>
        <w:pStyle w:val="ListParagraph"/>
        <w:numPr>
          <w:ilvl w:val="0"/>
          <w:numId w:val="5"/>
        </w:numPr>
      </w:pPr>
      <w:r>
        <w:t xml:space="preserve">Roofing bids </w:t>
      </w:r>
    </w:p>
    <w:p w:rsidR="00867324" w:rsidRDefault="009A4C14" w:rsidP="009A4C14">
      <w:pPr>
        <w:pStyle w:val="ListParagraph"/>
        <w:ind w:left="1080"/>
      </w:pPr>
      <w:r>
        <w:t xml:space="preserve">Aaron reported the town solicited bids in area newspapers for shingling the town office and fire station roof and received no response. A local contractor submitted a proposal after bids were due, but didn’t provide a set rate to do the work.  Mark said that he’d rather have a set rate. Aaron provided a list of area contractors and will ask them to provide a bid to be opened at the next meeting. </w:t>
      </w:r>
    </w:p>
    <w:p w:rsidR="008E083E" w:rsidRDefault="00867324" w:rsidP="00867324">
      <w:pPr>
        <w:pStyle w:val="ListParagraph"/>
        <w:numPr>
          <w:ilvl w:val="0"/>
          <w:numId w:val="5"/>
        </w:numPr>
      </w:pPr>
      <w:r>
        <w:t xml:space="preserve">Lakeside Drive Cemetery Tree Removal </w:t>
      </w:r>
    </w:p>
    <w:p w:rsidR="009A4C14" w:rsidRDefault="009A4C14" w:rsidP="005D7C28">
      <w:pPr>
        <w:pStyle w:val="ListParagraph"/>
        <w:ind w:left="1080"/>
      </w:pPr>
      <w:r>
        <w:t xml:space="preserve">A resident of Lakeside Drive called regarding a rotted tree that is located on the cemetery and homeowner’s property line. Mark said Amy tried to get bids last year. He asked to call Johnny Castonguay and ask for a proposal. </w:t>
      </w:r>
    </w:p>
    <w:p w:rsidR="00867324" w:rsidRDefault="00867324" w:rsidP="00867324">
      <w:pPr>
        <w:pStyle w:val="ListParagraph"/>
        <w:numPr>
          <w:ilvl w:val="0"/>
          <w:numId w:val="5"/>
        </w:numPr>
      </w:pPr>
      <w:r>
        <w:t>Policy on Treasurer’s Disbursement of Warrants</w:t>
      </w:r>
    </w:p>
    <w:p w:rsidR="0072115B" w:rsidRDefault="0072115B" w:rsidP="005D7C28">
      <w:pPr>
        <w:pStyle w:val="ListParagraph"/>
        <w:ind w:left="1080"/>
      </w:pPr>
      <w:r>
        <w:t xml:space="preserve">Aaron proposed a town “Disbursement of Payroll Policy,” allowing three selectmen to sign the warrant to disburse employees’ wages and benefits prior to regularly scheduled meetings. Scott motioned to adopt the policy; seconded by Brett; 4-0. </w:t>
      </w:r>
    </w:p>
    <w:p w:rsidR="0072115B" w:rsidRDefault="00867324" w:rsidP="00867324">
      <w:pPr>
        <w:pStyle w:val="ListParagraph"/>
        <w:numPr>
          <w:ilvl w:val="0"/>
          <w:numId w:val="5"/>
        </w:numPr>
      </w:pPr>
      <w:r>
        <w:t>Website</w:t>
      </w:r>
    </w:p>
    <w:p w:rsidR="00867324" w:rsidRDefault="0072115B" w:rsidP="0072115B">
      <w:pPr>
        <w:pStyle w:val="ListParagraph"/>
        <w:ind w:left="1080"/>
      </w:pPr>
      <w:r>
        <w:t xml:space="preserve">The board agreed to move forward with hiring </w:t>
      </w:r>
      <w:proofErr w:type="spellStart"/>
      <w:r>
        <w:t>Expenet</w:t>
      </w:r>
      <w:proofErr w:type="spellEnd"/>
      <w:r>
        <w:t xml:space="preserve"> at $1,100 to develop a new website which can be customized by office staff. </w:t>
      </w:r>
      <w:r w:rsidR="00867324">
        <w:t xml:space="preserve"> </w:t>
      </w:r>
    </w:p>
    <w:p w:rsidR="00867324" w:rsidRDefault="00867324" w:rsidP="00867324">
      <w:pPr>
        <w:pStyle w:val="ListParagraph"/>
        <w:numPr>
          <w:ilvl w:val="0"/>
          <w:numId w:val="5"/>
        </w:numPr>
      </w:pPr>
      <w:r>
        <w:t>Job Descriptions</w:t>
      </w:r>
    </w:p>
    <w:p w:rsidR="003B5B80" w:rsidRDefault="003B5B80" w:rsidP="003B5B80">
      <w:pPr>
        <w:pStyle w:val="ListParagraph"/>
        <w:ind w:left="1080"/>
      </w:pPr>
      <w:r>
        <w:t xml:space="preserve">Mark </w:t>
      </w:r>
      <w:r w:rsidR="0072115B">
        <w:t>suggested</w:t>
      </w:r>
      <w:r>
        <w:t xml:space="preserve"> tabling </w:t>
      </w:r>
      <w:r w:rsidR="0072115B">
        <w:t xml:space="preserve">office staff job descriptions </w:t>
      </w:r>
      <w:r>
        <w:t>until next meeting</w:t>
      </w:r>
      <w:r w:rsidR="0072115B">
        <w:t xml:space="preserve">. </w:t>
      </w:r>
    </w:p>
    <w:p w:rsidR="00867324" w:rsidRDefault="00867324" w:rsidP="00234FB6">
      <w:pPr>
        <w:pStyle w:val="ListParagraph"/>
        <w:numPr>
          <w:ilvl w:val="0"/>
          <w:numId w:val="6"/>
        </w:numPr>
      </w:pPr>
      <w:r>
        <w:t xml:space="preserve">Public Comment </w:t>
      </w:r>
    </w:p>
    <w:p w:rsidR="00867324" w:rsidRDefault="0072115B" w:rsidP="00867324">
      <w:pPr>
        <w:pStyle w:val="ListParagraph"/>
      </w:pPr>
      <w:r>
        <w:t xml:space="preserve">Pam said she will place a notice in the Sun Journal and Livermore Falls Advertiser </w:t>
      </w:r>
      <w:proofErr w:type="gramStart"/>
      <w:r>
        <w:t>regarding  road</w:t>
      </w:r>
      <w:proofErr w:type="gramEnd"/>
      <w:r>
        <w:t xml:space="preserve"> construction. </w:t>
      </w:r>
    </w:p>
    <w:p w:rsidR="00867324" w:rsidRDefault="00867324" w:rsidP="00234FB6">
      <w:pPr>
        <w:pStyle w:val="ListParagraph"/>
        <w:numPr>
          <w:ilvl w:val="0"/>
          <w:numId w:val="6"/>
        </w:numPr>
      </w:pPr>
      <w:r>
        <w:t xml:space="preserve">Approve Accounts Payable/Payroll  </w:t>
      </w:r>
    </w:p>
    <w:p w:rsidR="0072115B" w:rsidRDefault="0072115B" w:rsidP="0072115B">
      <w:pPr>
        <w:pStyle w:val="ListParagraph"/>
      </w:pPr>
      <w:proofErr w:type="gramStart"/>
      <w:r>
        <w:t>Signed by the board.</w:t>
      </w:r>
      <w:proofErr w:type="gramEnd"/>
      <w:r>
        <w:t xml:space="preserve"> </w:t>
      </w:r>
    </w:p>
    <w:p w:rsidR="0072115B" w:rsidRDefault="0072115B" w:rsidP="0072115B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 xml:space="preserve">Executive Session – 1 MRSA § 405 (6)(A) – Personnel Matter </w:t>
      </w:r>
    </w:p>
    <w:p w:rsidR="0072115B" w:rsidRDefault="0072115B" w:rsidP="0072115B">
      <w:pPr>
        <w:pStyle w:val="ListParagraph"/>
      </w:pPr>
      <w:r>
        <w:lastRenderedPageBreak/>
        <w:t>Mark motioned to enter executive session</w:t>
      </w:r>
      <w:proofErr w:type="gramStart"/>
      <w:r>
        <w:t>;  seconded</w:t>
      </w:r>
      <w:proofErr w:type="gramEnd"/>
      <w:r>
        <w:t xml:space="preserve"> by Scott; 4-0. </w:t>
      </w:r>
    </w:p>
    <w:p w:rsidR="00056361" w:rsidRDefault="00056361" w:rsidP="0072115B">
      <w:pPr>
        <w:pStyle w:val="ListParagraph"/>
      </w:pPr>
      <w:r>
        <w:t>Tracey motioned to come out of executive session; seconded by Scott; 4-0. No action was taken.</w:t>
      </w:r>
    </w:p>
    <w:p w:rsidR="00056361" w:rsidRDefault="00056361" w:rsidP="00056361">
      <w:pPr>
        <w:pStyle w:val="ListParagraph"/>
        <w:numPr>
          <w:ilvl w:val="0"/>
          <w:numId w:val="6"/>
        </w:numPr>
      </w:pPr>
      <w:r>
        <w:t xml:space="preserve">Board members examined office space and discuss the possibility of changing work stations around to accommodate safety. No decisions were made. </w:t>
      </w:r>
    </w:p>
    <w:p w:rsidR="00867324" w:rsidRDefault="00056361" w:rsidP="00056361">
      <w:pPr>
        <w:pStyle w:val="ListParagraph"/>
        <w:numPr>
          <w:ilvl w:val="0"/>
          <w:numId w:val="6"/>
        </w:numPr>
      </w:pPr>
      <w:proofErr w:type="gramStart"/>
      <w:r>
        <w:t xml:space="preserve">Adjourn </w:t>
      </w:r>
      <w:r w:rsidR="00C063D1">
        <w:t xml:space="preserve"> </w:t>
      </w:r>
      <w:r>
        <w:t>-</w:t>
      </w:r>
      <w:proofErr w:type="gramEnd"/>
      <w:r>
        <w:t xml:space="preserve"> 8:40 p.m. </w:t>
      </w:r>
    </w:p>
    <w:p w:rsidR="008F06E1" w:rsidRDefault="008F06E1" w:rsidP="008F06E1"/>
    <w:p w:rsidR="008F06E1" w:rsidRDefault="008F06E1" w:rsidP="008F06E1"/>
    <w:p w:rsidR="008F06E1" w:rsidRDefault="008F06E1" w:rsidP="008F06E1">
      <w:r>
        <w:t>____________________________                                         ____________________________________</w:t>
      </w:r>
    </w:p>
    <w:p w:rsidR="008F06E1" w:rsidRDefault="008F06E1" w:rsidP="008F06E1">
      <w:r>
        <w:t xml:space="preserve">Mark Chretien, </w:t>
      </w:r>
      <w:proofErr w:type="spellStart"/>
      <w:r>
        <w:t>Selectobard</w:t>
      </w:r>
      <w:proofErr w:type="spellEnd"/>
      <w:r>
        <w:t xml:space="preserve"> Chair</w:t>
      </w:r>
      <w:r>
        <w:tab/>
      </w:r>
      <w:r>
        <w:tab/>
      </w:r>
      <w:r>
        <w:tab/>
        <w:t xml:space="preserve">Brett </w:t>
      </w:r>
      <w:proofErr w:type="spellStart"/>
      <w:r>
        <w:t>Deyling</w:t>
      </w:r>
      <w:proofErr w:type="spellEnd"/>
      <w:r>
        <w:t xml:space="preserve">, </w:t>
      </w:r>
      <w:proofErr w:type="spellStart"/>
      <w:r>
        <w:t>Selectboard</w:t>
      </w:r>
      <w:proofErr w:type="spellEnd"/>
      <w:r>
        <w:t xml:space="preserve"> </w:t>
      </w:r>
      <w:proofErr w:type="gramStart"/>
      <w:r>
        <w:t>Vice</w:t>
      </w:r>
      <w:proofErr w:type="gramEnd"/>
      <w:r>
        <w:t xml:space="preserve"> Chair</w:t>
      </w:r>
    </w:p>
    <w:p w:rsidR="008F06E1" w:rsidRDefault="008F06E1" w:rsidP="008F06E1"/>
    <w:p w:rsidR="008F06E1" w:rsidRDefault="008F06E1" w:rsidP="008F06E1">
      <w:r>
        <w:t>____________________________</w:t>
      </w:r>
      <w:r>
        <w:tab/>
      </w:r>
      <w:r>
        <w:tab/>
      </w:r>
      <w:r>
        <w:tab/>
        <w:t>_____________________________________</w:t>
      </w:r>
    </w:p>
    <w:p w:rsidR="008F06E1" w:rsidRDefault="008F06E1" w:rsidP="008F06E1">
      <w:r>
        <w:t xml:space="preserve">Scott Richmond, </w:t>
      </w:r>
      <w:proofErr w:type="spellStart"/>
      <w:r>
        <w:t>Selectboard</w:t>
      </w:r>
      <w:proofErr w:type="spellEnd"/>
      <w:r>
        <w:tab/>
      </w:r>
      <w:r>
        <w:tab/>
      </w:r>
      <w:r>
        <w:tab/>
      </w:r>
      <w:r>
        <w:tab/>
        <w:t xml:space="preserve">Ben Guild, </w:t>
      </w:r>
      <w:proofErr w:type="spellStart"/>
      <w:r>
        <w:t>Selectboard</w:t>
      </w:r>
      <w:proofErr w:type="spellEnd"/>
      <w:r>
        <w:t xml:space="preserve"> </w:t>
      </w:r>
    </w:p>
    <w:p w:rsidR="008F06E1" w:rsidRDefault="008F06E1" w:rsidP="008F06E1"/>
    <w:p w:rsidR="008F06E1" w:rsidRDefault="008F06E1" w:rsidP="008F06E1">
      <w:r>
        <w:t>___________________________</w:t>
      </w:r>
    </w:p>
    <w:p w:rsidR="008F06E1" w:rsidRDefault="008F06E1" w:rsidP="008F06E1">
      <w:r>
        <w:t xml:space="preserve">Tracey Martin, </w:t>
      </w:r>
      <w:proofErr w:type="spellStart"/>
      <w:r>
        <w:t>Selectboard</w:t>
      </w:r>
      <w:proofErr w:type="spellEnd"/>
      <w:r>
        <w:t xml:space="preserve"> </w:t>
      </w:r>
    </w:p>
    <w:sectPr w:rsidR="008F06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69" w:rsidRDefault="009C3A69" w:rsidP="008F06E1">
      <w:pPr>
        <w:spacing w:after="0" w:line="240" w:lineRule="auto"/>
      </w:pPr>
      <w:r>
        <w:separator/>
      </w:r>
    </w:p>
  </w:endnote>
  <w:endnote w:type="continuationSeparator" w:id="0">
    <w:p w:rsidR="009C3A69" w:rsidRDefault="009C3A69" w:rsidP="008F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E1" w:rsidRDefault="008F06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E1" w:rsidRDefault="008F06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E1" w:rsidRDefault="008F06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69" w:rsidRDefault="009C3A69" w:rsidP="008F06E1">
      <w:pPr>
        <w:spacing w:after="0" w:line="240" w:lineRule="auto"/>
      </w:pPr>
      <w:r>
        <w:separator/>
      </w:r>
    </w:p>
  </w:footnote>
  <w:footnote w:type="continuationSeparator" w:id="0">
    <w:p w:rsidR="009C3A69" w:rsidRDefault="009C3A69" w:rsidP="008F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E1" w:rsidRDefault="008F06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E1" w:rsidRDefault="008F06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E1" w:rsidRDefault="008F06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C4D"/>
    <w:multiLevelType w:val="hybridMultilevel"/>
    <w:tmpl w:val="4336CE00"/>
    <w:lvl w:ilvl="0" w:tplc="084E1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32C17"/>
    <w:multiLevelType w:val="hybridMultilevel"/>
    <w:tmpl w:val="0826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B0A08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62F9"/>
    <w:multiLevelType w:val="hybridMultilevel"/>
    <w:tmpl w:val="FE8CC994"/>
    <w:lvl w:ilvl="0" w:tplc="6F208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0578C4"/>
    <w:multiLevelType w:val="hybridMultilevel"/>
    <w:tmpl w:val="518A7D00"/>
    <w:lvl w:ilvl="0" w:tplc="FFAADC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937FD"/>
    <w:multiLevelType w:val="hybridMultilevel"/>
    <w:tmpl w:val="A9FCBD08"/>
    <w:lvl w:ilvl="0" w:tplc="EDE64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42682"/>
    <w:multiLevelType w:val="hybridMultilevel"/>
    <w:tmpl w:val="4088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35E5C"/>
    <w:multiLevelType w:val="hybridMultilevel"/>
    <w:tmpl w:val="4C2476EE"/>
    <w:lvl w:ilvl="0" w:tplc="02FAA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D15A6C"/>
    <w:multiLevelType w:val="hybridMultilevel"/>
    <w:tmpl w:val="074EBECC"/>
    <w:lvl w:ilvl="0" w:tplc="D3142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3E"/>
    <w:rsid w:val="00056361"/>
    <w:rsid w:val="00234FB6"/>
    <w:rsid w:val="003B5B80"/>
    <w:rsid w:val="005D7C28"/>
    <w:rsid w:val="00685D27"/>
    <w:rsid w:val="006F1500"/>
    <w:rsid w:val="0072115B"/>
    <w:rsid w:val="00867324"/>
    <w:rsid w:val="008E083E"/>
    <w:rsid w:val="008F06E1"/>
    <w:rsid w:val="0096110E"/>
    <w:rsid w:val="009A4C14"/>
    <w:rsid w:val="009B55D2"/>
    <w:rsid w:val="009C3A69"/>
    <w:rsid w:val="009D6CC4"/>
    <w:rsid w:val="00A26AFE"/>
    <w:rsid w:val="00AC1115"/>
    <w:rsid w:val="00AF2FFC"/>
    <w:rsid w:val="00B668E2"/>
    <w:rsid w:val="00C063D1"/>
    <w:rsid w:val="00D06B84"/>
    <w:rsid w:val="00E15E87"/>
    <w:rsid w:val="00E25AE2"/>
    <w:rsid w:val="00F51646"/>
    <w:rsid w:val="00F75490"/>
    <w:rsid w:val="00FE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6E1"/>
  </w:style>
  <w:style w:type="paragraph" w:styleId="Footer">
    <w:name w:val="footer"/>
    <w:basedOn w:val="Normal"/>
    <w:link w:val="FooterChar"/>
    <w:uiPriority w:val="99"/>
    <w:unhideWhenUsed/>
    <w:rsid w:val="008F0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6E1"/>
  </w:style>
  <w:style w:type="paragraph" w:styleId="Footer">
    <w:name w:val="footer"/>
    <w:basedOn w:val="Normal"/>
    <w:link w:val="FooterChar"/>
    <w:uiPriority w:val="99"/>
    <w:unhideWhenUsed/>
    <w:rsid w:val="008F0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2BDC-584D-48F6-9C76-ECE2C460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adminasst</cp:lastModifiedBy>
  <cp:revision>3</cp:revision>
  <cp:lastPrinted>2020-10-13T11:07:00Z</cp:lastPrinted>
  <dcterms:created xsi:type="dcterms:W3CDTF">2020-10-08T17:58:00Z</dcterms:created>
  <dcterms:modified xsi:type="dcterms:W3CDTF">2020-10-13T21:59:00Z</dcterms:modified>
</cp:coreProperties>
</file>