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AB" w:rsidRPr="004425AB" w:rsidRDefault="004425AB" w:rsidP="004425AB">
      <w:pPr>
        <w:spacing w:after="0"/>
        <w:jc w:val="center"/>
        <w:rPr>
          <w:rFonts w:ascii="Arial" w:hAnsi="Arial" w:cs="Arial"/>
          <w:b/>
          <w:sz w:val="44"/>
          <w:szCs w:val="44"/>
        </w:rPr>
      </w:pPr>
      <w:r w:rsidRPr="004425AB">
        <w:rPr>
          <w:rFonts w:ascii="Arial" w:hAnsi="Arial" w:cs="Arial"/>
          <w:b/>
          <w:sz w:val="44"/>
          <w:szCs w:val="44"/>
        </w:rPr>
        <w:t>TOWN OF LIVERMORE</w:t>
      </w:r>
    </w:p>
    <w:p w:rsidR="004425AB" w:rsidRPr="004425AB" w:rsidRDefault="004425AB" w:rsidP="004425AB">
      <w:pPr>
        <w:jc w:val="center"/>
        <w:rPr>
          <w:rFonts w:ascii="Arial" w:hAnsi="Arial" w:cs="Arial"/>
          <w:b/>
          <w:sz w:val="36"/>
          <w:szCs w:val="36"/>
        </w:rPr>
      </w:pPr>
      <w:r w:rsidRPr="004425AB">
        <w:rPr>
          <w:rFonts w:ascii="Arial" w:hAnsi="Arial" w:cs="Arial"/>
          <w:b/>
          <w:sz w:val="36"/>
          <w:szCs w:val="36"/>
        </w:rPr>
        <w:t>Board of Selectpersons</w:t>
      </w:r>
    </w:p>
    <w:p w:rsidR="004425AB" w:rsidRPr="004425AB" w:rsidRDefault="004425AB" w:rsidP="004425AB">
      <w:pPr>
        <w:jc w:val="center"/>
        <w:rPr>
          <w:rFonts w:ascii="Arial" w:hAnsi="Arial" w:cs="Arial"/>
          <w:b/>
          <w:sz w:val="32"/>
          <w:szCs w:val="32"/>
        </w:rPr>
      </w:pPr>
      <w:r w:rsidRPr="004425AB">
        <w:rPr>
          <w:rFonts w:ascii="Arial" w:hAnsi="Arial" w:cs="Arial"/>
          <w:b/>
          <w:sz w:val="32"/>
          <w:szCs w:val="32"/>
        </w:rPr>
        <w:t>MEETING MINUTES</w:t>
      </w:r>
    </w:p>
    <w:p w:rsidR="004425AB" w:rsidRPr="004425AB" w:rsidRDefault="004425AB" w:rsidP="004425AB">
      <w:pPr>
        <w:spacing w:after="0" w:line="240" w:lineRule="auto"/>
        <w:jc w:val="center"/>
        <w:rPr>
          <w:rFonts w:ascii="Arial" w:hAnsi="Arial" w:cs="Arial"/>
          <w:b/>
          <w:sz w:val="24"/>
        </w:rPr>
      </w:pPr>
      <w:r>
        <w:rPr>
          <w:rFonts w:ascii="Arial" w:hAnsi="Arial" w:cs="Arial"/>
          <w:b/>
          <w:sz w:val="24"/>
        </w:rPr>
        <w:t>April 13</w:t>
      </w:r>
      <w:r w:rsidRPr="004425AB">
        <w:rPr>
          <w:rFonts w:ascii="Arial" w:hAnsi="Arial" w:cs="Arial"/>
          <w:b/>
          <w:sz w:val="24"/>
        </w:rPr>
        <w:t>, 2021</w:t>
      </w:r>
    </w:p>
    <w:p w:rsidR="004425AB" w:rsidRPr="004425AB" w:rsidRDefault="004425AB" w:rsidP="004425AB">
      <w:pPr>
        <w:spacing w:after="0" w:line="240" w:lineRule="auto"/>
        <w:jc w:val="center"/>
        <w:rPr>
          <w:rFonts w:ascii="Arial" w:hAnsi="Arial" w:cs="Arial"/>
          <w:b/>
          <w:sz w:val="24"/>
        </w:rPr>
      </w:pPr>
      <w:r w:rsidRPr="004425AB">
        <w:rPr>
          <w:rFonts w:ascii="Arial" w:hAnsi="Arial" w:cs="Arial"/>
          <w:b/>
          <w:sz w:val="24"/>
        </w:rPr>
        <w:t>6:30 PM</w:t>
      </w:r>
    </w:p>
    <w:p w:rsidR="004425AB" w:rsidRDefault="004425AB" w:rsidP="004425AB">
      <w:pPr>
        <w:spacing w:after="0" w:line="240" w:lineRule="auto"/>
        <w:rPr>
          <w:rFonts w:ascii="Arial" w:hAnsi="Arial" w:cs="Arial"/>
          <w:sz w:val="24"/>
        </w:rPr>
      </w:pPr>
    </w:p>
    <w:p w:rsidR="004425AB" w:rsidRPr="004425AB" w:rsidRDefault="004425AB" w:rsidP="004425AB">
      <w:pPr>
        <w:spacing w:after="0" w:line="240" w:lineRule="auto"/>
        <w:jc w:val="center"/>
        <w:rPr>
          <w:rFonts w:ascii="Arial" w:hAnsi="Arial" w:cs="Arial"/>
          <w:b/>
          <w:sz w:val="24"/>
        </w:rPr>
      </w:pPr>
    </w:p>
    <w:p w:rsidR="004425AB" w:rsidRPr="004425AB" w:rsidRDefault="004425AB" w:rsidP="004425AB">
      <w:pPr>
        <w:spacing w:after="0" w:line="240" w:lineRule="auto"/>
        <w:rPr>
          <w:rFonts w:ascii="Arial" w:hAnsi="Arial" w:cs="Arial"/>
          <w:sz w:val="24"/>
        </w:rPr>
      </w:pPr>
      <w:r w:rsidRPr="004425AB">
        <w:rPr>
          <w:rFonts w:ascii="Arial" w:hAnsi="Arial" w:cs="Arial"/>
          <w:b/>
          <w:sz w:val="24"/>
        </w:rPr>
        <w:t xml:space="preserve">BOARD:  </w:t>
      </w:r>
      <w:r w:rsidRPr="004425AB">
        <w:rPr>
          <w:rFonts w:ascii="Arial" w:hAnsi="Arial" w:cs="Arial"/>
          <w:sz w:val="24"/>
        </w:rPr>
        <w:t>SCOTT RICHMOND, BRETT DEYLING, MARK CHRETIEN, TRACEY MARTIN</w:t>
      </w:r>
    </w:p>
    <w:p w:rsidR="004425AB" w:rsidRPr="004425AB" w:rsidRDefault="004425AB" w:rsidP="004425AB">
      <w:pPr>
        <w:spacing w:after="0" w:line="240" w:lineRule="auto"/>
        <w:rPr>
          <w:rFonts w:ascii="Arial" w:hAnsi="Arial" w:cs="Arial"/>
          <w:sz w:val="24"/>
        </w:rPr>
      </w:pPr>
    </w:p>
    <w:p w:rsidR="004425AB" w:rsidRPr="004425AB" w:rsidRDefault="004425AB" w:rsidP="004425AB">
      <w:pPr>
        <w:spacing w:after="0" w:line="240" w:lineRule="auto"/>
        <w:rPr>
          <w:rFonts w:ascii="Arial" w:hAnsi="Arial" w:cs="Arial"/>
          <w:sz w:val="24"/>
        </w:rPr>
      </w:pPr>
      <w:r w:rsidRPr="004425AB">
        <w:rPr>
          <w:rFonts w:ascii="Arial" w:hAnsi="Arial" w:cs="Arial"/>
          <w:b/>
          <w:sz w:val="24"/>
        </w:rPr>
        <w:t xml:space="preserve">STAFF/DEPT HEADS:  </w:t>
      </w:r>
      <w:r w:rsidRPr="004425AB">
        <w:rPr>
          <w:rFonts w:ascii="Arial" w:hAnsi="Arial" w:cs="Arial"/>
          <w:sz w:val="24"/>
        </w:rPr>
        <w:t xml:space="preserve">AARON MILLER, </w:t>
      </w:r>
      <w:r>
        <w:rPr>
          <w:rFonts w:ascii="Arial" w:hAnsi="Arial" w:cs="Arial"/>
          <w:sz w:val="24"/>
        </w:rPr>
        <w:t>ROGER FERLAND</w:t>
      </w:r>
    </w:p>
    <w:p w:rsidR="004425AB" w:rsidRPr="004425AB" w:rsidRDefault="004425AB" w:rsidP="004425AB">
      <w:pPr>
        <w:spacing w:after="0" w:line="240" w:lineRule="auto"/>
        <w:rPr>
          <w:rFonts w:ascii="Arial" w:hAnsi="Arial" w:cs="Arial"/>
          <w:b/>
          <w:sz w:val="24"/>
        </w:rPr>
      </w:pPr>
    </w:p>
    <w:p w:rsidR="004425AB" w:rsidRPr="004425AB" w:rsidRDefault="004425AB" w:rsidP="004425AB">
      <w:pPr>
        <w:spacing w:after="0" w:line="240" w:lineRule="auto"/>
        <w:rPr>
          <w:rFonts w:ascii="Arial" w:hAnsi="Arial" w:cs="Arial"/>
          <w:sz w:val="24"/>
        </w:rPr>
      </w:pPr>
      <w:r w:rsidRPr="004425AB">
        <w:rPr>
          <w:rFonts w:ascii="Arial" w:hAnsi="Arial" w:cs="Arial"/>
          <w:b/>
          <w:sz w:val="24"/>
        </w:rPr>
        <w:t xml:space="preserve">PRESS:  </w:t>
      </w:r>
      <w:r w:rsidRPr="004425AB">
        <w:rPr>
          <w:rFonts w:ascii="Arial" w:hAnsi="Arial" w:cs="Arial"/>
          <w:sz w:val="24"/>
        </w:rPr>
        <w:t>PAM HARNDEN</w:t>
      </w:r>
    </w:p>
    <w:p w:rsidR="004425AB" w:rsidRDefault="004425AB"/>
    <w:p w:rsidR="004425AB" w:rsidRDefault="004425AB" w:rsidP="004425AB">
      <w:pPr>
        <w:pStyle w:val="ListParagraph"/>
        <w:numPr>
          <w:ilvl w:val="0"/>
          <w:numId w:val="2"/>
        </w:numPr>
      </w:pPr>
      <w:r>
        <w:t>Call to Order</w:t>
      </w:r>
    </w:p>
    <w:p w:rsidR="004425AB" w:rsidRDefault="004425AB" w:rsidP="004425AB">
      <w:pPr>
        <w:pStyle w:val="ListParagraph"/>
      </w:pPr>
    </w:p>
    <w:p w:rsidR="004425AB" w:rsidRDefault="004425AB" w:rsidP="004425AB">
      <w:pPr>
        <w:pStyle w:val="ListParagraph"/>
        <w:numPr>
          <w:ilvl w:val="0"/>
          <w:numId w:val="2"/>
        </w:numPr>
      </w:pPr>
      <w:r>
        <w:t>Pledge of Allegiance</w:t>
      </w:r>
    </w:p>
    <w:p w:rsidR="004425AB" w:rsidRDefault="004425AB" w:rsidP="004425AB">
      <w:pPr>
        <w:pStyle w:val="ListParagraph"/>
      </w:pPr>
    </w:p>
    <w:p w:rsidR="00E208F0" w:rsidRDefault="004425AB" w:rsidP="004425AB">
      <w:pPr>
        <w:pStyle w:val="ListParagraph"/>
        <w:numPr>
          <w:ilvl w:val="0"/>
          <w:numId w:val="2"/>
        </w:numPr>
      </w:pPr>
      <w:r>
        <w:t xml:space="preserve">Approval of minutes March 30, 2021 </w:t>
      </w:r>
    </w:p>
    <w:p w:rsidR="004425AB" w:rsidRDefault="004425AB" w:rsidP="004425AB">
      <w:pPr>
        <w:pStyle w:val="ListParagraph"/>
      </w:pPr>
      <w:r>
        <w:t xml:space="preserve">Brett motioned to approve minutes, seconded by Scott; 4-0. </w:t>
      </w:r>
    </w:p>
    <w:p w:rsidR="004425AB" w:rsidRDefault="004425AB" w:rsidP="004425AB">
      <w:pPr>
        <w:pStyle w:val="ListParagraph"/>
      </w:pPr>
    </w:p>
    <w:p w:rsidR="004425AB" w:rsidRDefault="004425AB" w:rsidP="004425AB">
      <w:pPr>
        <w:pStyle w:val="ListParagraph"/>
        <w:numPr>
          <w:ilvl w:val="0"/>
          <w:numId w:val="2"/>
        </w:numPr>
      </w:pPr>
      <w:r>
        <w:t>Reports:</w:t>
      </w:r>
    </w:p>
    <w:p w:rsidR="004425AB" w:rsidRDefault="004425AB" w:rsidP="004425AB">
      <w:pPr>
        <w:pStyle w:val="ListParagraph"/>
        <w:numPr>
          <w:ilvl w:val="0"/>
          <w:numId w:val="3"/>
        </w:numPr>
      </w:pPr>
      <w:r>
        <w:t>Highway Foreman Report</w:t>
      </w:r>
    </w:p>
    <w:p w:rsidR="004425AB" w:rsidRDefault="004425AB" w:rsidP="004425AB">
      <w:pPr>
        <w:pStyle w:val="ListParagraph"/>
        <w:ind w:left="1080"/>
      </w:pPr>
      <w:r>
        <w:t xml:space="preserve">Roger reported his crew has been busy cleaning trucks, scraping rust and repainting all winter equipment. He was hoping that he would be able to take down the signs for posted roads on Friday. In addition, he said that the inner walls of the sand and salt shed have been power washed and should be good for four years. </w:t>
      </w:r>
    </w:p>
    <w:p w:rsidR="00AB5DED" w:rsidRDefault="0086317D" w:rsidP="00AB5DED">
      <w:pPr>
        <w:pStyle w:val="ListParagraph"/>
        <w:numPr>
          <w:ilvl w:val="0"/>
          <w:numId w:val="3"/>
        </w:numPr>
      </w:pPr>
      <w:r>
        <w:t xml:space="preserve">Treasurer’s Report </w:t>
      </w:r>
    </w:p>
    <w:p w:rsidR="00AB5DED" w:rsidRPr="0050062D" w:rsidRDefault="00AB5DED" w:rsidP="00AB5DED">
      <w:pPr>
        <w:pStyle w:val="ListParagraph"/>
        <w:ind w:left="1080"/>
      </w:pPr>
      <w:r w:rsidRPr="0050062D">
        <w:t>Mary reported the following:</w:t>
      </w:r>
    </w:p>
    <w:p w:rsidR="00E9680A" w:rsidRPr="0050062D" w:rsidRDefault="00AB5DED" w:rsidP="00AB5DED">
      <w:pPr>
        <w:pStyle w:val="ListParagraph"/>
        <w:ind w:left="1080"/>
        <w:rPr>
          <w:rFonts w:cstheme="minorHAnsi"/>
        </w:rPr>
      </w:pPr>
      <w:r w:rsidRPr="0050062D">
        <w:rPr>
          <w:rFonts w:cstheme="minorHAnsi"/>
        </w:rPr>
        <w:t>T</w:t>
      </w:r>
      <w:r w:rsidRPr="0050062D">
        <w:rPr>
          <w:rFonts w:cstheme="minorHAnsi"/>
        </w:rPr>
        <w:t xml:space="preserve">he end of January/start of February we sent out 27 foreclosure notices to tax payers and interested parties. Of the possible properties, only 2 were foreclosed on, with the remaining tax payers paying off the foreclosure amount.  We have also discharged 30 liens since January.  </w:t>
      </w:r>
    </w:p>
    <w:p w:rsidR="00AB5DED" w:rsidRPr="0050062D" w:rsidRDefault="00AB5DED" w:rsidP="00AB5DED">
      <w:pPr>
        <w:pStyle w:val="ListParagraph"/>
        <w:ind w:left="1080"/>
        <w:rPr>
          <w:rFonts w:cstheme="minorHAnsi"/>
        </w:rPr>
      </w:pPr>
      <w:r w:rsidRPr="0050062D">
        <w:rPr>
          <w:rFonts w:cstheme="minorHAnsi"/>
        </w:rPr>
        <w:t>In February and March, we prepared the budget for the Budget Committee a</w:t>
      </w:r>
      <w:r w:rsidR="00E9680A" w:rsidRPr="0050062D">
        <w:rPr>
          <w:rFonts w:cstheme="minorHAnsi"/>
        </w:rPr>
        <w:t xml:space="preserve">nd Select Board.  This was </w:t>
      </w:r>
      <w:r w:rsidR="0050062D">
        <w:rPr>
          <w:rFonts w:cstheme="minorHAnsi"/>
        </w:rPr>
        <w:t xml:space="preserve">Mary’s first </w:t>
      </w:r>
      <w:r w:rsidRPr="0050062D">
        <w:rPr>
          <w:rFonts w:cstheme="minorHAnsi"/>
        </w:rPr>
        <w:t xml:space="preserve">time taking part in the budget process and </w:t>
      </w:r>
      <w:r w:rsidR="00E9680A" w:rsidRPr="0050062D">
        <w:rPr>
          <w:rFonts w:cstheme="minorHAnsi"/>
        </w:rPr>
        <w:t xml:space="preserve">she </w:t>
      </w:r>
      <w:r w:rsidRPr="0050062D">
        <w:rPr>
          <w:rFonts w:cstheme="minorHAnsi"/>
        </w:rPr>
        <w:t>found</w:t>
      </w:r>
      <w:r w:rsidR="00E9680A" w:rsidRPr="0050062D">
        <w:rPr>
          <w:rFonts w:cstheme="minorHAnsi"/>
        </w:rPr>
        <w:t xml:space="preserve"> that it went really well and </w:t>
      </w:r>
      <w:r w:rsidRPr="0050062D">
        <w:rPr>
          <w:rFonts w:cstheme="minorHAnsi"/>
        </w:rPr>
        <w:t xml:space="preserve">learned a lot.  </w:t>
      </w:r>
    </w:p>
    <w:p w:rsidR="00AB5DED" w:rsidRPr="0050062D" w:rsidRDefault="00AB5DED" w:rsidP="00AB5DED">
      <w:pPr>
        <w:pStyle w:val="ListParagraph"/>
        <w:ind w:left="1080"/>
        <w:rPr>
          <w:rFonts w:cstheme="minorHAnsi"/>
        </w:rPr>
      </w:pPr>
      <w:r w:rsidRPr="0050062D">
        <w:rPr>
          <w:rFonts w:cstheme="minorHAnsi"/>
        </w:rPr>
        <w:t xml:space="preserve">The Town has collected $437,618 in excise tax so far this year. </w:t>
      </w:r>
    </w:p>
    <w:p w:rsidR="00AB5DED" w:rsidRDefault="00AB5DED" w:rsidP="00AB5DED">
      <w:pPr>
        <w:pStyle w:val="ListParagraph"/>
        <w:ind w:left="1080"/>
      </w:pPr>
    </w:p>
    <w:p w:rsidR="0086317D" w:rsidRDefault="0086317D" w:rsidP="0086317D"/>
    <w:p w:rsidR="0086317D" w:rsidRDefault="0086317D" w:rsidP="0086317D">
      <w:pPr>
        <w:pStyle w:val="ListParagraph"/>
        <w:numPr>
          <w:ilvl w:val="0"/>
          <w:numId w:val="3"/>
        </w:numPr>
      </w:pPr>
      <w:r>
        <w:t xml:space="preserve">Administrative Report </w:t>
      </w:r>
    </w:p>
    <w:p w:rsidR="0086317D" w:rsidRPr="00E9680A" w:rsidRDefault="0086317D" w:rsidP="0086317D">
      <w:pPr>
        <w:pStyle w:val="ListParagraph"/>
        <w:rPr>
          <w:i/>
        </w:rPr>
      </w:pPr>
      <w:r w:rsidRPr="00E9680A">
        <w:rPr>
          <w:i/>
        </w:rPr>
        <w:t xml:space="preserve">Text My </w:t>
      </w:r>
      <w:proofErr w:type="spellStart"/>
      <w:r w:rsidRPr="00E9680A">
        <w:rPr>
          <w:i/>
        </w:rPr>
        <w:t>Gov</w:t>
      </w:r>
      <w:proofErr w:type="spellEnd"/>
      <w:r w:rsidRPr="00E9680A">
        <w:rPr>
          <w:i/>
        </w:rPr>
        <w:t xml:space="preserve"> </w:t>
      </w:r>
    </w:p>
    <w:p w:rsidR="0086317D" w:rsidRDefault="0086317D" w:rsidP="0086317D">
      <w:pPr>
        <w:pStyle w:val="ListParagraph"/>
      </w:pPr>
      <w:r>
        <w:t xml:space="preserve">Aaron reported he spoke with a representative from </w:t>
      </w:r>
      <w:r>
        <w:t xml:space="preserve">Text My </w:t>
      </w:r>
      <w:proofErr w:type="spellStart"/>
      <w:r>
        <w:t>Gov</w:t>
      </w:r>
      <w:proofErr w:type="spellEnd"/>
      <w:r>
        <w:t xml:space="preserve">, a business that provides a service that allows </w:t>
      </w:r>
      <w:r>
        <w:t>smart texting technology to communicate with citizens. Local government agencies can answer questions, send links to their website, and provide d</w:t>
      </w:r>
      <w:r>
        <w:t>etails on just about anything town-related.</w:t>
      </w:r>
    </w:p>
    <w:p w:rsidR="0086317D" w:rsidRDefault="0086317D" w:rsidP="0086317D">
      <w:pPr>
        <w:pStyle w:val="ListParagraph"/>
      </w:pPr>
      <w:r>
        <w:t xml:space="preserve">The cost is $600 for a one-time set up fee, and $2,000 a year. Board members didn’t express interest in pursuing this service. </w:t>
      </w:r>
    </w:p>
    <w:p w:rsidR="0086317D" w:rsidRPr="00E9680A" w:rsidRDefault="0086317D" w:rsidP="00AB5DED">
      <w:pPr>
        <w:pStyle w:val="ListParagraph"/>
        <w:rPr>
          <w:i/>
        </w:rPr>
      </w:pPr>
      <w:r w:rsidRPr="00E9680A">
        <w:rPr>
          <w:i/>
        </w:rPr>
        <w:t xml:space="preserve">Town Warrant </w:t>
      </w:r>
    </w:p>
    <w:p w:rsidR="0086317D" w:rsidRDefault="0086317D" w:rsidP="0086317D">
      <w:pPr>
        <w:pStyle w:val="ListParagraph"/>
      </w:pPr>
      <w:r>
        <w:t>Following up from the previous meeting</w:t>
      </w:r>
      <w:r w:rsidR="00AB5DED">
        <w:t xml:space="preserve">, Aaron reported that a </w:t>
      </w:r>
      <w:r>
        <w:t>vacancy in the office of treasurer may occur by means of resignation. In Towns w</w:t>
      </w:r>
      <w:r w:rsidR="00AB5DED">
        <w:t>h</w:t>
      </w:r>
      <w:r>
        <w:t>ere the Treasurer is normally elected, the municipal officers may appoint a qualified person to fill the vacancy for the remainder of the term, un</w:t>
      </w:r>
      <w:r w:rsidR="00AB5DED">
        <w:t>less the town operates under a T</w:t>
      </w:r>
      <w:r>
        <w:t xml:space="preserve">own Manger plan. </w:t>
      </w:r>
    </w:p>
    <w:p w:rsidR="00AB5DED" w:rsidRPr="00E9680A" w:rsidRDefault="00AB5DED" w:rsidP="0086317D">
      <w:pPr>
        <w:pStyle w:val="ListParagraph"/>
        <w:rPr>
          <w:i/>
        </w:rPr>
      </w:pPr>
      <w:r w:rsidRPr="00E9680A">
        <w:rPr>
          <w:i/>
        </w:rPr>
        <w:t>Dept. of Agriculture Community Facilities Grant</w:t>
      </w:r>
    </w:p>
    <w:p w:rsidR="0086317D" w:rsidRDefault="00AB5DED" w:rsidP="0086317D">
      <w:pPr>
        <w:pStyle w:val="ListParagraph"/>
      </w:pPr>
      <w:r>
        <w:t>Aaron reported that he applied for this grant, which</w:t>
      </w:r>
      <w:r w:rsidR="0086317D">
        <w:t xml:space="preserve"> can be used to purchase, construct or improve essential community facilities. Examples include town halls</w:t>
      </w:r>
      <w:r>
        <w:t xml:space="preserve"> and public works. The </w:t>
      </w:r>
      <w:proofErr w:type="gramStart"/>
      <w:r>
        <w:t xml:space="preserve">criteria </w:t>
      </w:r>
      <w:r w:rsidR="0086317D">
        <w:t>is</w:t>
      </w:r>
      <w:proofErr w:type="gramEnd"/>
      <w:r w:rsidR="0086317D">
        <w:t xml:space="preserve"> for towns with no more</w:t>
      </w:r>
      <w:r>
        <w:t xml:space="preserve"> than 20,000 residents</w:t>
      </w:r>
      <w:r w:rsidR="0086317D">
        <w:t xml:space="preserve">. </w:t>
      </w:r>
    </w:p>
    <w:p w:rsidR="0086317D" w:rsidRDefault="00AB5DED" w:rsidP="0086317D">
      <w:pPr>
        <w:pStyle w:val="ListParagraph"/>
      </w:pPr>
      <w:r>
        <w:t>He said that he</w:t>
      </w:r>
      <w:r w:rsidR="0086317D">
        <w:t xml:space="preserve"> spoke with a representative who explained that although it may be a challenge for us to gain approval this year, it will allow us to work with a legislator with hopes that we may secure funding next </w:t>
      </w:r>
      <w:r>
        <w:t>year. In the near future, he suggested</w:t>
      </w:r>
      <w:r w:rsidR="0086317D">
        <w:t xml:space="preserve"> discuss</w:t>
      </w:r>
      <w:r>
        <w:t>ing</w:t>
      </w:r>
      <w:r w:rsidR="0086317D">
        <w:t xml:space="preserve"> mo</w:t>
      </w:r>
      <w:r>
        <w:t xml:space="preserve">re about this idea and </w:t>
      </w:r>
      <w:proofErr w:type="gramStart"/>
      <w:r>
        <w:t>seek</w:t>
      </w:r>
      <w:proofErr w:type="gramEnd"/>
      <w:r w:rsidR="0086317D">
        <w:t xml:space="preserve"> gaining support from the community, which aids in winning the award. </w:t>
      </w:r>
    </w:p>
    <w:p w:rsidR="00E9680A" w:rsidRDefault="00E9680A" w:rsidP="0086317D">
      <w:pPr>
        <w:pStyle w:val="ListParagraph"/>
      </w:pPr>
    </w:p>
    <w:p w:rsidR="00E9680A" w:rsidRDefault="00E9680A" w:rsidP="00E9680A">
      <w:pPr>
        <w:pStyle w:val="ListParagraph"/>
        <w:numPr>
          <w:ilvl w:val="0"/>
          <w:numId w:val="2"/>
        </w:numPr>
      </w:pPr>
      <w:r>
        <w:t>Open Tax Acquired Property Bids</w:t>
      </w:r>
    </w:p>
    <w:p w:rsidR="00E9680A" w:rsidRDefault="00E9680A" w:rsidP="00E9680A">
      <w:pPr>
        <w:pStyle w:val="ListParagraph"/>
        <w:numPr>
          <w:ilvl w:val="0"/>
          <w:numId w:val="5"/>
        </w:numPr>
      </w:pPr>
      <w:r>
        <w:t>Award Tax Acquired Property Bids</w:t>
      </w:r>
    </w:p>
    <w:p w:rsidR="00A44F9E" w:rsidRDefault="00E9680A" w:rsidP="00E9680A">
      <w:pPr>
        <w:pStyle w:val="ListParagraph"/>
        <w:ind w:left="1080"/>
      </w:pPr>
      <w:r>
        <w:t xml:space="preserve">Brett motioned to award </w:t>
      </w:r>
      <w:r w:rsidR="00A44F9E">
        <w:t>Johnny Castonguay Map 08-Lot 056 for $2,150, seconded by Tracey; 4-0.</w:t>
      </w:r>
    </w:p>
    <w:p w:rsidR="0086317D" w:rsidRDefault="00A44F9E" w:rsidP="0086317D">
      <w:pPr>
        <w:pStyle w:val="ListParagraph"/>
        <w:ind w:left="1080"/>
      </w:pPr>
      <w:r>
        <w:t xml:space="preserve">Scott motioned to award Benjamin York Map U26-Lot 006 for $1,500, seconded by Brett; 4-0. </w:t>
      </w:r>
    </w:p>
    <w:p w:rsidR="00A44F9E" w:rsidRDefault="00A44F9E" w:rsidP="00A44F9E">
      <w:pPr>
        <w:pStyle w:val="ListParagraph"/>
        <w:numPr>
          <w:ilvl w:val="0"/>
          <w:numId w:val="2"/>
        </w:numPr>
      </w:pPr>
      <w:r>
        <w:t xml:space="preserve">Radar Speed Limit Sign </w:t>
      </w:r>
    </w:p>
    <w:p w:rsidR="00BC3D9C" w:rsidRDefault="00BC3D9C" w:rsidP="00BC3D9C">
      <w:pPr>
        <w:pStyle w:val="ListParagraph"/>
      </w:pPr>
      <w:r>
        <w:t>Aaron presented a draft policy for us</w:t>
      </w:r>
      <w:r w:rsidR="00791BFC">
        <w:t xml:space="preserve">e of the Speed Feedback Sign. He will return at the next meeting with changes for adoption.  </w:t>
      </w:r>
    </w:p>
    <w:p w:rsidR="00A44F9E" w:rsidRDefault="00A44F9E" w:rsidP="00A44F9E">
      <w:pPr>
        <w:pStyle w:val="ListParagraph"/>
        <w:numPr>
          <w:ilvl w:val="0"/>
          <w:numId w:val="2"/>
        </w:numPr>
      </w:pPr>
      <w:r>
        <w:t>Street Lights</w:t>
      </w:r>
    </w:p>
    <w:p w:rsidR="00791BFC" w:rsidRDefault="00791BFC" w:rsidP="00791BFC">
      <w:pPr>
        <w:pStyle w:val="ListParagraph"/>
      </w:pPr>
      <w:r>
        <w:t>Aaron reported he met with Tasha Raymond from Central Maine Power to look at the intersection of Route 4 and Route 108 for placement of a street light. Mark noted that he would like to see one installed at the intersection of Robinson Rd. and Route 4. Roger added that t</w:t>
      </w:r>
      <w:r>
        <w:t xml:space="preserve">he light at </w:t>
      </w:r>
      <w:r>
        <w:t>end of Church S</w:t>
      </w:r>
      <w:r>
        <w:t>treet</w:t>
      </w:r>
      <w:r>
        <w:t xml:space="preserve"> and </w:t>
      </w:r>
      <w:r w:rsidR="0050062D">
        <w:t>one</w:t>
      </w:r>
      <w:r>
        <w:t xml:space="preserve"> at the Town Garage are both not working. Aaron will follow up. </w:t>
      </w:r>
    </w:p>
    <w:p w:rsidR="00A44F9E" w:rsidRDefault="00A44F9E" w:rsidP="00A44F9E">
      <w:pPr>
        <w:pStyle w:val="ListParagraph"/>
        <w:numPr>
          <w:ilvl w:val="0"/>
          <w:numId w:val="2"/>
        </w:numPr>
      </w:pPr>
      <w:r>
        <w:t>Fourth of July Fireworks</w:t>
      </w:r>
      <w:bookmarkStart w:id="0" w:name="_GoBack"/>
      <w:bookmarkEnd w:id="0"/>
    </w:p>
    <w:p w:rsidR="00791BFC" w:rsidRDefault="00791BFC" w:rsidP="00791BFC">
      <w:pPr>
        <w:pStyle w:val="ListParagraph"/>
      </w:pPr>
      <w:r>
        <w:t xml:space="preserve">Aaron reported the Chamber was recently asked how much lead time would be needed to have a fireworks display for the Fourth of July. The Chamber would like notice as soon as possible. </w:t>
      </w:r>
      <w:r w:rsidR="005A4BD4">
        <w:lastRenderedPageBreak/>
        <w:t xml:space="preserve">The board agreed they would be interested in fireworks this year, if the others towns were in favor. </w:t>
      </w:r>
    </w:p>
    <w:p w:rsidR="00A44F9E" w:rsidRDefault="00A44F9E" w:rsidP="00A44F9E">
      <w:pPr>
        <w:pStyle w:val="ListParagraph"/>
        <w:numPr>
          <w:ilvl w:val="0"/>
          <w:numId w:val="2"/>
        </w:numPr>
      </w:pPr>
      <w:r>
        <w:t>Warrants</w:t>
      </w:r>
    </w:p>
    <w:p w:rsidR="00A44F9E" w:rsidRDefault="00A44F9E" w:rsidP="00A44F9E">
      <w:pPr>
        <w:pStyle w:val="ListParagraph"/>
        <w:numPr>
          <w:ilvl w:val="0"/>
          <w:numId w:val="2"/>
        </w:numPr>
      </w:pPr>
      <w:r>
        <w:t>Other</w:t>
      </w:r>
    </w:p>
    <w:p w:rsidR="00A44F9E" w:rsidRDefault="00CE41CE" w:rsidP="00A44F9E">
      <w:pPr>
        <w:pStyle w:val="ListParagraph"/>
      </w:pPr>
      <w:r>
        <w:t>Tracey would like to see where we are at with expenditures.</w:t>
      </w:r>
      <w:r w:rsidR="00A44F9E">
        <w:t xml:space="preserve"> Aaron said he will follow up next week; </w:t>
      </w:r>
      <w:r>
        <w:t xml:space="preserve"> </w:t>
      </w:r>
      <w:r w:rsidR="00A44F9E">
        <w:t>Scott noted a journal entry must be done to correctly reflect a culver</w:t>
      </w:r>
      <w:r w:rsidR="0050062D">
        <w:t>t</w:t>
      </w:r>
      <w:r w:rsidR="00A44F9E">
        <w:t xml:space="preserve"> purchase; the board would like Aaron to check with MDOT about the speed limit at the ball field;  Brett noted he had a conversation with a resident about community solar and how that revenue could b</w:t>
      </w:r>
      <w:r w:rsidR="005A4BD4">
        <w:t xml:space="preserve">e used for general assistance; Brett reported he examined the old sand shed at the Transfer Station and reported that it has broken stringers on rafters overhead and the town may want to look at another alternative for the building. </w:t>
      </w:r>
    </w:p>
    <w:p w:rsidR="004C3E6F" w:rsidRDefault="004C3E6F" w:rsidP="00A44F9E">
      <w:pPr>
        <w:pStyle w:val="ListParagraph"/>
      </w:pPr>
    </w:p>
    <w:p w:rsidR="004C3E6F" w:rsidRPr="004C3E6F" w:rsidRDefault="004C3E6F" w:rsidP="00A44F9E">
      <w:pPr>
        <w:pStyle w:val="ListParagraph"/>
        <w:rPr>
          <w:i/>
        </w:rPr>
      </w:pPr>
      <w:r w:rsidRPr="004C3E6F">
        <w:rPr>
          <w:i/>
        </w:rPr>
        <w:t xml:space="preserve">Town Meeting Referendum Style </w:t>
      </w:r>
    </w:p>
    <w:p w:rsidR="00A44F9E" w:rsidRDefault="00A44F9E" w:rsidP="00A44F9E">
      <w:pPr>
        <w:pStyle w:val="ListParagraph"/>
      </w:pPr>
      <w:r>
        <w:t>Brett added that he had a conversation with residents who would like to have a referendum vote this year</w:t>
      </w:r>
      <w:r w:rsidR="004C3E6F">
        <w:t xml:space="preserve">. He motioned to hold a referendum style meeting on June 8, seconded by Tracey; 4-0. </w:t>
      </w:r>
    </w:p>
    <w:p w:rsidR="00A44F9E" w:rsidRDefault="00A44F9E" w:rsidP="00A44F9E">
      <w:pPr>
        <w:pStyle w:val="ListParagraph"/>
      </w:pPr>
    </w:p>
    <w:p w:rsidR="00854A02" w:rsidRDefault="005A4BD4" w:rsidP="005A4BD4">
      <w:pPr>
        <w:pStyle w:val="ListParagraph"/>
        <w:numPr>
          <w:ilvl w:val="0"/>
          <w:numId w:val="2"/>
        </w:numPr>
      </w:pPr>
      <w:r>
        <w:t>Adjourn</w:t>
      </w:r>
    </w:p>
    <w:p w:rsidR="00FC2726" w:rsidRDefault="00FC2726" w:rsidP="00CE41CE">
      <w:pPr>
        <w:pStyle w:val="ListParagraph"/>
      </w:pPr>
      <w:r>
        <w:t>Mark motion</w:t>
      </w:r>
      <w:r w:rsidR="005A4BD4">
        <w:t>ed</w:t>
      </w:r>
      <w:r>
        <w:t xml:space="preserve"> </w:t>
      </w:r>
      <w:r w:rsidR="005A4BD4">
        <w:t xml:space="preserve">to </w:t>
      </w:r>
      <w:r>
        <w:t>adjourn, second</w:t>
      </w:r>
      <w:r w:rsidR="005A4BD4">
        <w:t>ed by T</w:t>
      </w:r>
      <w:r>
        <w:t>rac</w:t>
      </w:r>
      <w:r w:rsidR="005A4BD4">
        <w:t>ey 4-0</w:t>
      </w:r>
      <w:r>
        <w:t>.</w:t>
      </w:r>
    </w:p>
    <w:sectPr w:rsidR="00FC2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586D"/>
    <w:multiLevelType w:val="hybridMultilevel"/>
    <w:tmpl w:val="A24E1036"/>
    <w:lvl w:ilvl="0" w:tplc="6EA40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8622C7"/>
    <w:multiLevelType w:val="hybridMultilevel"/>
    <w:tmpl w:val="41A81608"/>
    <w:lvl w:ilvl="0" w:tplc="615EB3C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113CE"/>
    <w:multiLevelType w:val="hybridMultilevel"/>
    <w:tmpl w:val="55CE18F8"/>
    <w:lvl w:ilvl="0" w:tplc="09569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C40D52"/>
    <w:multiLevelType w:val="hybridMultilevel"/>
    <w:tmpl w:val="BE542BBE"/>
    <w:lvl w:ilvl="0" w:tplc="B8D418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9156C"/>
    <w:multiLevelType w:val="hybridMultilevel"/>
    <w:tmpl w:val="AF48F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CE"/>
    <w:rsid w:val="004425AB"/>
    <w:rsid w:val="004C3E6F"/>
    <w:rsid w:val="0050062D"/>
    <w:rsid w:val="005A4BD4"/>
    <w:rsid w:val="00791BFC"/>
    <w:rsid w:val="00794711"/>
    <w:rsid w:val="0083313D"/>
    <w:rsid w:val="00854A02"/>
    <w:rsid w:val="0086317D"/>
    <w:rsid w:val="00954CA0"/>
    <w:rsid w:val="00A44F9E"/>
    <w:rsid w:val="00AB5DED"/>
    <w:rsid w:val="00BC3D9C"/>
    <w:rsid w:val="00CE41CE"/>
    <w:rsid w:val="00D953E6"/>
    <w:rsid w:val="00DE00C2"/>
    <w:rsid w:val="00E208F0"/>
    <w:rsid w:val="00E9680A"/>
    <w:rsid w:val="00FC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CE"/>
    <w:pPr>
      <w:ind w:left="720"/>
      <w:contextualSpacing/>
    </w:pPr>
  </w:style>
  <w:style w:type="paragraph" w:styleId="NoSpacing">
    <w:name w:val="No Spacing"/>
    <w:uiPriority w:val="1"/>
    <w:qFormat/>
    <w:rsid w:val="00AB5D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1CE"/>
    <w:pPr>
      <w:ind w:left="720"/>
      <w:contextualSpacing/>
    </w:pPr>
  </w:style>
  <w:style w:type="paragraph" w:styleId="NoSpacing">
    <w:name w:val="No Spacing"/>
    <w:uiPriority w:val="1"/>
    <w:qFormat/>
    <w:rsid w:val="00AB5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2021-04-26T19:51:00Z</cp:lastPrinted>
  <dcterms:created xsi:type="dcterms:W3CDTF">2021-04-26T19:57:00Z</dcterms:created>
  <dcterms:modified xsi:type="dcterms:W3CDTF">2021-04-26T19:57:00Z</dcterms:modified>
</cp:coreProperties>
</file>