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44" w:rsidRDefault="00F66944" w:rsidP="0046399F">
      <w:pPr>
        <w:spacing w:after="0" w:line="240" w:lineRule="auto"/>
        <w:jc w:val="center"/>
        <w:rPr>
          <w:rFonts w:ascii="Arial" w:hAnsi="Arial" w:cs="Arial"/>
          <w:b/>
          <w:sz w:val="24"/>
        </w:rPr>
      </w:pPr>
      <w:bookmarkStart w:id="0" w:name="_GoBack"/>
      <w:bookmarkEnd w:id="0"/>
    </w:p>
    <w:p w:rsidR="00DB68D3" w:rsidRDefault="00DB68D3" w:rsidP="00F66944">
      <w:pPr>
        <w:spacing w:after="0"/>
        <w:jc w:val="center"/>
        <w:rPr>
          <w:rFonts w:ascii="Arial" w:hAnsi="Arial" w:cs="Arial"/>
          <w:b/>
          <w:sz w:val="44"/>
          <w:szCs w:val="44"/>
        </w:rPr>
      </w:pPr>
    </w:p>
    <w:p w:rsidR="00F66944" w:rsidRPr="00F66944" w:rsidRDefault="00F66944" w:rsidP="00F66944">
      <w:pPr>
        <w:spacing w:after="0"/>
        <w:jc w:val="center"/>
        <w:rPr>
          <w:rFonts w:ascii="Arial" w:hAnsi="Arial" w:cs="Arial"/>
          <w:b/>
          <w:sz w:val="44"/>
          <w:szCs w:val="44"/>
        </w:rPr>
      </w:pPr>
      <w:r w:rsidRPr="00F66944">
        <w:rPr>
          <w:rFonts w:ascii="Arial" w:hAnsi="Arial" w:cs="Arial"/>
          <w:b/>
          <w:sz w:val="44"/>
          <w:szCs w:val="44"/>
        </w:rPr>
        <w:t>TOWN OF LIVERMORE</w:t>
      </w:r>
    </w:p>
    <w:p w:rsidR="00F66944" w:rsidRPr="00F66944" w:rsidRDefault="00F66944" w:rsidP="00F66944">
      <w:pPr>
        <w:jc w:val="center"/>
        <w:rPr>
          <w:rFonts w:ascii="Arial" w:hAnsi="Arial" w:cs="Arial"/>
          <w:b/>
          <w:sz w:val="36"/>
          <w:szCs w:val="36"/>
        </w:rPr>
      </w:pPr>
      <w:r w:rsidRPr="00F66944">
        <w:rPr>
          <w:rFonts w:ascii="Arial" w:hAnsi="Arial" w:cs="Arial"/>
          <w:b/>
          <w:sz w:val="36"/>
          <w:szCs w:val="36"/>
        </w:rPr>
        <w:t>Board of Selectpersons</w:t>
      </w:r>
    </w:p>
    <w:p w:rsidR="00F66944" w:rsidRPr="00F66944" w:rsidRDefault="00F66944" w:rsidP="00F66944">
      <w:pPr>
        <w:jc w:val="center"/>
        <w:rPr>
          <w:rFonts w:ascii="Arial" w:hAnsi="Arial" w:cs="Arial"/>
          <w:b/>
          <w:sz w:val="32"/>
          <w:szCs w:val="32"/>
        </w:rPr>
      </w:pPr>
      <w:r w:rsidRPr="00F66944">
        <w:rPr>
          <w:rFonts w:ascii="Arial" w:hAnsi="Arial" w:cs="Arial"/>
          <w:b/>
          <w:sz w:val="32"/>
          <w:szCs w:val="32"/>
        </w:rPr>
        <w:t>MEETING MINUTES</w:t>
      </w:r>
    </w:p>
    <w:p w:rsidR="00F66944" w:rsidRPr="00F66944" w:rsidRDefault="00F66944" w:rsidP="00F66944">
      <w:pPr>
        <w:spacing w:after="0" w:line="240" w:lineRule="auto"/>
        <w:jc w:val="center"/>
        <w:rPr>
          <w:rFonts w:ascii="Arial" w:hAnsi="Arial" w:cs="Arial"/>
          <w:b/>
          <w:sz w:val="24"/>
        </w:rPr>
      </w:pPr>
      <w:r>
        <w:rPr>
          <w:rFonts w:ascii="Arial" w:hAnsi="Arial" w:cs="Arial"/>
          <w:b/>
          <w:sz w:val="24"/>
        </w:rPr>
        <w:t>JULY 20</w:t>
      </w:r>
      <w:r w:rsidRPr="00F66944">
        <w:rPr>
          <w:rFonts w:ascii="Arial" w:hAnsi="Arial" w:cs="Arial"/>
          <w:b/>
          <w:sz w:val="24"/>
        </w:rPr>
        <w:t>, 2021</w:t>
      </w:r>
    </w:p>
    <w:p w:rsidR="00F66944" w:rsidRPr="00F66944" w:rsidRDefault="00F66944" w:rsidP="00F66944">
      <w:pPr>
        <w:spacing w:after="0" w:line="240" w:lineRule="auto"/>
        <w:jc w:val="center"/>
        <w:rPr>
          <w:rFonts w:ascii="Arial" w:hAnsi="Arial" w:cs="Arial"/>
          <w:b/>
          <w:sz w:val="24"/>
        </w:rPr>
      </w:pPr>
      <w:r w:rsidRPr="00F66944">
        <w:rPr>
          <w:rFonts w:ascii="Arial" w:hAnsi="Arial" w:cs="Arial"/>
          <w:b/>
          <w:sz w:val="24"/>
        </w:rPr>
        <w:t>6:30 PM</w:t>
      </w:r>
    </w:p>
    <w:p w:rsidR="00F66944" w:rsidRPr="00F66944" w:rsidRDefault="00F66944" w:rsidP="00F66944">
      <w:pPr>
        <w:spacing w:after="0" w:line="240" w:lineRule="auto"/>
        <w:jc w:val="center"/>
        <w:rPr>
          <w:rFonts w:ascii="Arial" w:hAnsi="Arial" w:cs="Arial"/>
          <w:b/>
          <w:sz w:val="24"/>
        </w:rPr>
      </w:pPr>
    </w:p>
    <w:p w:rsidR="00F66944" w:rsidRPr="00F66944" w:rsidRDefault="00F66944" w:rsidP="00F66944">
      <w:pPr>
        <w:spacing w:after="0" w:line="240" w:lineRule="auto"/>
        <w:rPr>
          <w:rFonts w:ascii="Arial" w:hAnsi="Arial" w:cs="Arial"/>
          <w:sz w:val="24"/>
        </w:rPr>
      </w:pPr>
      <w:r w:rsidRPr="00F66944">
        <w:rPr>
          <w:rFonts w:ascii="Arial" w:hAnsi="Arial" w:cs="Arial"/>
          <w:b/>
          <w:sz w:val="24"/>
        </w:rPr>
        <w:t xml:space="preserve">BOARD:  </w:t>
      </w:r>
      <w:r w:rsidR="00DB68D3">
        <w:rPr>
          <w:rFonts w:ascii="Arial" w:hAnsi="Arial" w:cs="Arial"/>
          <w:sz w:val="24"/>
        </w:rPr>
        <w:t xml:space="preserve">MARK CHRETIEN, SCOTT RICHMOND, </w:t>
      </w:r>
      <w:r>
        <w:rPr>
          <w:rFonts w:ascii="Arial" w:hAnsi="Arial" w:cs="Arial"/>
          <w:sz w:val="24"/>
        </w:rPr>
        <w:t>BRETT DEYLING, RANDY OUELLETTE</w:t>
      </w:r>
    </w:p>
    <w:p w:rsidR="00F66944" w:rsidRPr="00F66944" w:rsidRDefault="00F66944" w:rsidP="00F66944">
      <w:pPr>
        <w:spacing w:after="0" w:line="240" w:lineRule="auto"/>
        <w:rPr>
          <w:rFonts w:ascii="Arial" w:hAnsi="Arial" w:cs="Arial"/>
          <w:b/>
          <w:sz w:val="24"/>
        </w:rPr>
      </w:pPr>
    </w:p>
    <w:p w:rsidR="00F66944" w:rsidRPr="00F66944" w:rsidRDefault="00F66944" w:rsidP="00F66944">
      <w:pPr>
        <w:spacing w:after="0" w:line="240" w:lineRule="auto"/>
        <w:rPr>
          <w:rFonts w:ascii="Arial" w:hAnsi="Arial" w:cs="Arial"/>
          <w:sz w:val="24"/>
        </w:rPr>
      </w:pPr>
      <w:r w:rsidRPr="00F66944">
        <w:rPr>
          <w:rFonts w:ascii="Arial" w:hAnsi="Arial" w:cs="Arial"/>
          <w:b/>
          <w:sz w:val="24"/>
        </w:rPr>
        <w:t xml:space="preserve">DEPT HEADS:  </w:t>
      </w:r>
      <w:r w:rsidRPr="00F66944">
        <w:rPr>
          <w:rFonts w:ascii="Arial" w:hAnsi="Arial" w:cs="Arial"/>
          <w:sz w:val="24"/>
        </w:rPr>
        <w:t>AARON MILLER</w:t>
      </w:r>
      <w:r>
        <w:rPr>
          <w:rFonts w:ascii="Arial" w:hAnsi="Arial" w:cs="Arial"/>
          <w:sz w:val="24"/>
        </w:rPr>
        <w:t>, ROGER FERLAND</w:t>
      </w:r>
    </w:p>
    <w:p w:rsidR="00F66944" w:rsidRPr="00F66944" w:rsidRDefault="00F66944" w:rsidP="00F66944">
      <w:pPr>
        <w:spacing w:after="0" w:line="240" w:lineRule="auto"/>
        <w:rPr>
          <w:rFonts w:ascii="Arial" w:hAnsi="Arial" w:cs="Arial"/>
          <w:b/>
          <w:sz w:val="24"/>
        </w:rPr>
      </w:pPr>
    </w:p>
    <w:p w:rsidR="00F66944" w:rsidRPr="00F66944" w:rsidRDefault="00F66944" w:rsidP="00F66944">
      <w:pPr>
        <w:spacing w:after="0" w:line="240" w:lineRule="auto"/>
        <w:rPr>
          <w:rFonts w:ascii="Arial" w:hAnsi="Arial" w:cs="Arial"/>
          <w:sz w:val="24"/>
        </w:rPr>
      </w:pPr>
      <w:r w:rsidRPr="00F66944">
        <w:rPr>
          <w:rFonts w:ascii="Arial" w:hAnsi="Arial" w:cs="Arial"/>
          <w:b/>
          <w:sz w:val="24"/>
        </w:rPr>
        <w:t>RESIDENTS/GUESTS:</w:t>
      </w:r>
      <w:r>
        <w:rPr>
          <w:rFonts w:ascii="Arial" w:hAnsi="Arial" w:cs="Arial"/>
          <w:b/>
          <w:sz w:val="24"/>
        </w:rPr>
        <w:t xml:space="preserve"> </w:t>
      </w:r>
      <w:r>
        <w:rPr>
          <w:rFonts w:ascii="Arial" w:hAnsi="Arial" w:cs="Arial"/>
          <w:sz w:val="24"/>
        </w:rPr>
        <w:t xml:space="preserve">PETER STOKES, PAM HARNDEN, GERARD BARASSA, DAVE BURLINGAME </w:t>
      </w:r>
    </w:p>
    <w:p w:rsidR="00F66944" w:rsidRPr="00F66944" w:rsidRDefault="00F66944" w:rsidP="00F66944">
      <w:pPr>
        <w:spacing w:after="0" w:line="240" w:lineRule="auto"/>
        <w:rPr>
          <w:rFonts w:ascii="Arial" w:hAnsi="Arial" w:cs="Arial"/>
          <w:b/>
          <w:sz w:val="24"/>
        </w:rPr>
      </w:pPr>
    </w:p>
    <w:p w:rsidR="00F66944" w:rsidRPr="00F66944" w:rsidRDefault="00F66944" w:rsidP="00F66944">
      <w:pPr>
        <w:spacing w:after="0" w:line="240" w:lineRule="auto"/>
        <w:rPr>
          <w:rFonts w:ascii="Arial" w:hAnsi="Arial" w:cs="Arial"/>
          <w:sz w:val="24"/>
        </w:rPr>
      </w:pPr>
      <w:r w:rsidRPr="00F66944">
        <w:rPr>
          <w:rFonts w:ascii="Arial" w:hAnsi="Arial" w:cs="Arial"/>
          <w:b/>
          <w:sz w:val="24"/>
        </w:rPr>
        <w:t xml:space="preserve">PRESS:  </w:t>
      </w:r>
      <w:r w:rsidRPr="00F66944">
        <w:rPr>
          <w:rFonts w:ascii="Arial" w:hAnsi="Arial" w:cs="Arial"/>
          <w:sz w:val="24"/>
        </w:rPr>
        <w:t>PAM HARNDEN</w:t>
      </w:r>
    </w:p>
    <w:p w:rsidR="0046399F" w:rsidRPr="00C52150" w:rsidRDefault="0046399F" w:rsidP="0046399F">
      <w:pPr>
        <w:spacing w:after="0" w:line="240" w:lineRule="auto"/>
        <w:jc w:val="center"/>
        <w:rPr>
          <w:rFonts w:ascii="Arial" w:hAnsi="Arial" w:cs="Arial"/>
          <w:b/>
          <w:sz w:val="24"/>
        </w:rPr>
      </w:pPr>
    </w:p>
    <w:p w:rsidR="0046399F" w:rsidRPr="00C52150" w:rsidRDefault="0046399F" w:rsidP="0046399F">
      <w:pPr>
        <w:numPr>
          <w:ilvl w:val="0"/>
          <w:numId w:val="1"/>
        </w:numPr>
        <w:spacing w:after="0" w:line="240" w:lineRule="auto"/>
        <w:contextualSpacing/>
        <w:rPr>
          <w:sz w:val="24"/>
          <w:szCs w:val="24"/>
        </w:rPr>
      </w:pPr>
      <w:r w:rsidRPr="00C52150">
        <w:rPr>
          <w:sz w:val="24"/>
          <w:szCs w:val="24"/>
        </w:rPr>
        <w:t>Call to Order</w:t>
      </w:r>
    </w:p>
    <w:p w:rsidR="0046399F" w:rsidRPr="00C52150" w:rsidRDefault="0046399F" w:rsidP="0046399F">
      <w:pPr>
        <w:spacing w:after="0" w:line="240" w:lineRule="auto"/>
        <w:ind w:left="720"/>
        <w:contextualSpacing/>
        <w:rPr>
          <w:sz w:val="24"/>
          <w:szCs w:val="24"/>
        </w:rPr>
      </w:pPr>
    </w:p>
    <w:p w:rsidR="0046399F" w:rsidRPr="00C52150" w:rsidRDefault="0046399F" w:rsidP="0046399F">
      <w:pPr>
        <w:numPr>
          <w:ilvl w:val="0"/>
          <w:numId w:val="1"/>
        </w:numPr>
        <w:spacing w:after="0" w:line="240" w:lineRule="auto"/>
        <w:contextualSpacing/>
        <w:rPr>
          <w:sz w:val="24"/>
          <w:szCs w:val="24"/>
        </w:rPr>
      </w:pPr>
      <w:r w:rsidRPr="00C52150">
        <w:rPr>
          <w:sz w:val="24"/>
          <w:szCs w:val="24"/>
        </w:rPr>
        <w:t>Pledge of Allegiance</w:t>
      </w:r>
    </w:p>
    <w:p w:rsidR="0046399F" w:rsidRPr="00C52150" w:rsidRDefault="0046399F" w:rsidP="0046399F">
      <w:pPr>
        <w:spacing w:after="0" w:line="240" w:lineRule="auto"/>
        <w:rPr>
          <w:sz w:val="24"/>
          <w:szCs w:val="24"/>
        </w:rPr>
      </w:pPr>
    </w:p>
    <w:p w:rsidR="0046399F" w:rsidRPr="00C52150" w:rsidRDefault="0046399F" w:rsidP="0046399F">
      <w:pPr>
        <w:numPr>
          <w:ilvl w:val="0"/>
          <w:numId w:val="1"/>
        </w:numPr>
        <w:spacing w:line="240" w:lineRule="auto"/>
        <w:contextualSpacing/>
        <w:rPr>
          <w:sz w:val="24"/>
          <w:szCs w:val="24"/>
        </w:rPr>
      </w:pPr>
      <w:r w:rsidRPr="00C52150">
        <w:rPr>
          <w:sz w:val="24"/>
          <w:szCs w:val="24"/>
        </w:rPr>
        <w:t>Approval of Minutes</w:t>
      </w:r>
    </w:p>
    <w:p w:rsidR="0046399F" w:rsidRDefault="0046399F" w:rsidP="0046399F">
      <w:pPr>
        <w:numPr>
          <w:ilvl w:val="1"/>
          <w:numId w:val="1"/>
        </w:numPr>
        <w:contextualSpacing/>
        <w:rPr>
          <w:sz w:val="24"/>
          <w:szCs w:val="24"/>
        </w:rPr>
      </w:pPr>
      <w:r>
        <w:rPr>
          <w:sz w:val="24"/>
          <w:szCs w:val="24"/>
        </w:rPr>
        <w:t>July 6</w:t>
      </w:r>
      <w:r w:rsidRPr="00C52150">
        <w:rPr>
          <w:sz w:val="24"/>
          <w:szCs w:val="24"/>
        </w:rPr>
        <w:t>, 2021</w:t>
      </w:r>
    </w:p>
    <w:p w:rsidR="00F66944" w:rsidRDefault="00F66944" w:rsidP="00F66944">
      <w:pPr>
        <w:ind w:left="1080"/>
        <w:contextualSpacing/>
        <w:rPr>
          <w:sz w:val="24"/>
          <w:szCs w:val="24"/>
        </w:rPr>
      </w:pPr>
      <w:r>
        <w:rPr>
          <w:sz w:val="24"/>
          <w:szCs w:val="24"/>
        </w:rPr>
        <w:t>Brett motioned to approve the minutes with an amendment showing that Tracey se</w:t>
      </w:r>
      <w:r w:rsidR="000F04A3">
        <w:rPr>
          <w:sz w:val="24"/>
          <w:szCs w:val="24"/>
        </w:rPr>
        <w:t>conded</w:t>
      </w:r>
      <w:r>
        <w:rPr>
          <w:sz w:val="24"/>
          <w:szCs w:val="24"/>
        </w:rPr>
        <w:t xml:space="preserve">; seconded by Scott; approved as amended; 4-0. </w:t>
      </w:r>
    </w:p>
    <w:p w:rsidR="0046399F" w:rsidRDefault="0046399F" w:rsidP="0046399F">
      <w:pPr>
        <w:pStyle w:val="ListParagraph"/>
        <w:numPr>
          <w:ilvl w:val="0"/>
          <w:numId w:val="1"/>
        </w:numPr>
        <w:rPr>
          <w:sz w:val="24"/>
          <w:szCs w:val="24"/>
        </w:rPr>
      </w:pPr>
      <w:r>
        <w:rPr>
          <w:sz w:val="24"/>
          <w:szCs w:val="24"/>
        </w:rPr>
        <w:t xml:space="preserve">Open Paving Bids </w:t>
      </w:r>
    </w:p>
    <w:p w:rsidR="007C04E5" w:rsidRPr="00DB68D3" w:rsidRDefault="007C04E5" w:rsidP="007C04E5">
      <w:pPr>
        <w:pStyle w:val="ListParagraph"/>
        <w:rPr>
          <w:sz w:val="24"/>
          <w:szCs w:val="24"/>
        </w:rPr>
      </w:pPr>
      <w:r w:rsidRPr="00DB68D3">
        <w:rPr>
          <w:sz w:val="24"/>
          <w:szCs w:val="24"/>
        </w:rPr>
        <w:t xml:space="preserve">Aaron presented </w:t>
      </w:r>
      <w:r w:rsidR="00BE6E84" w:rsidRPr="00DB68D3">
        <w:rPr>
          <w:sz w:val="24"/>
          <w:szCs w:val="24"/>
        </w:rPr>
        <w:t>bids</w:t>
      </w:r>
      <w:r w:rsidR="000F04A3" w:rsidRPr="00DB68D3">
        <w:rPr>
          <w:sz w:val="24"/>
          <w:szCs w:val="24"/>
        </w:rPr>
        <w:t xml:space="preserve"> to do the following work: </w:t>
      </w:r>
    </w:p>
    <w:p w:rsidR="007C04E5" w:rsidRPr="00DB68D3" w:rsidRDefault="007C04E5" w:rsidP="007C04E5">
      <w:pPr>
        <w:pStyle w:val="ListParagraph"/>
        <w:rPr>
          <w:sz w:val="24"/>
          <w:szCs w:val="24"/>
        </w:rPr>
      </w:pPr>
      <w:proofErr w:type="spellStart"/>
      <w:r w:rsidRPr="00DB68D3">
        <w:rPr>
          <w:sz w:val="24"/>
          <w:szCs w:val="24"/>
        </w:rPr>
        <w:t>Norlands</w:t>
      </w:r>
      <w:proofErr w:type="spellEnd"/>
      <w:r w:rsidRPr="00DB68D3">
        <w:rPr>
          <w:sz w:val="24"/>
          <w:szCs w:val="24"/>
        </w:rPr>
        <w:t xml:space="preserve"> </w:t>
      </w:r>
      <w:r w:rsidR="00DB68D3">
        <w:rPr>
          <w:sz w:val="24"/>
          <w:szCs w:val="24"/>
        </w:rPr>
        <w:t>Rd. -</w:t>
      </w:r>
      <w:r w:rsidRPr="00DB68D3">
        <w:rPr>
          <w:sz w:val="24"/>
          <w:szCs w:val="24"/>
        </w:rPr>
        <w:t xml:space="preserve"> Shim and Overlay 9,450 ft. 9.5 mix 22 ft. wide</w:t>
      </w:r>
    </w:p>
    <w:p w:rsidR="007C04E5" w:rsidRPr="00DB68D3" w:rsidRDefault="00DB68D3" w:rsidP="007C04E5">
      <w:pPr>
        <w:pStyle w:val="ListParagraph"/>
        <w:rPr>
          <w:sz w:val="24"/>
          <w:szCs w:val="24"/>
        </w:rPr>
      </w:pPr>
      <w:proofErr w:type="spellStart"/>
      <w:r>
        <w:rPr>
          <w:sz w:val="24"/>
          <w:szCs w:val="24"/>
        </w:rPr>
        <w:t>Goding</w:t>
      </w:r>
      <w:proofErr w:type="spellEnd"/>
      <w:r>
        <w:rPr>
          <w:sz w:val="24"/>
          <w:szCs w:val="24"/>
        </w:rPr>
        <w:t xml:space="preserve"> Rd. -</w:t>
      </w:r>
      <w:r w:rsidR="007C04E5" w:rsidRPr="00DB68D3">
        <w:rPr>
          <w:sz w:val="24"/>
          <w:szCs w:val="24"/>
        </w:rPr>
        <w:t xml:space="preserve"> Shim and Overlay 10,150 ft. 12.5 mix 20 ft. wide</w:t>
      </w:r>
    </w:p>
    <w:p w:rsidR="007C04E5" w:rsidRPr="00DB68D3" w:rsidRDefault="00DB68D3" w:rsidP="007C04E5">
      <w:pPr>
        <w:pStyle w:val="ListParagraph"/>
        <w:rPr>
          <w:sz w:val="24"/>
          <w:szCs w:val="24"/>
        </w:rPr>
      </w:pPr>
      <w:r>
        <w:rPr>
          <w:sz w:val="24"/>
          <w:szCs w:val="24"/>
        </w:rPr>
        <w:t>Waters Hill Rd. -</w:t>
      </w:r>
      <w:r w:rsidR="007C04E5" w:rsidRPr="00DB68D3">
        <w:rPr>
          <w:sz w:val="24"/>
          <w:szCs w:val="24"/>
        </w:rPr>
        <w:t xml:space="preserve"> 1” Overlay 8,400 ft. long; 9.5 mix; 20 ft. wide</w:t>
      </w:r>
    </w:p>
    <w:p w:rsidR="00722617" w:rsidRPr="00DB68D3" w:rsidRDefault="000F04A3" w:rsidP="00722617">
      <w:pPr>
        <w:pStyle w:val="ListParagraph"/>
        <w:rPr>
          <w:sz w:val="24"/>
          <w:szCs w:val="24"/>
        </w:rPr>
      </w:pPr>
      <w:r w:rsidRPr="00DB68D3">
        <w:rPr>
          <w:sz w:val="24"/>
          <w:szCs w:val="24"/>
        </w:rPr>
        <w:t xml:space="preserve">The following bids were received: </w:t>
      </w:r>
      <w:r w:rsidR="00092E1B" w:rsidRPr="00DB68D3">
        <w:rPr>
          <w:sz w:val="24"/>
          <w:szCs w:val="24"/>
        </w:rPr>
        <w:t>P&amp;B</w:t>
      </w:r>
      <w:r w:rsidR="00722617" w:rsidRPr="00DB68D3">
        <w:rPr>
          <w:sz w:val="24"/>
          <w:szCs w:val="24"/>
        </w:rPr>
        <w:t xml:space="preserve"> Paving</w:t>
      </w:r>
      <w:r w:rsidR="00DB68D3">
        <w:rPr>
          <w:sz w:val="24"/>
          <w:szCs w:val="24"/>
        </w:rPr>
        <w:t>, of Gray,</w:t>
      </w:r>
      <w:r w:rsidR="00722617" w:rsidRPr="00DB68D3">
        <w:rPr>
          <w:sz w:val="24"/>
          <w:szCs w:val="24"/>
        </w:rPr>
        <w:t xml:space="preserve"> </w:t>
      </w:r>
      <w:r w:rsidR="00092E1B" w:rsidRPr="00DB68D3">
        <w:rPr>
          <w:sz w:val="24"/>
          <w:szCs w:val="24"/>
        </w:rPr>
        <w:t>$</w:t>
      </w:r>
      <w:r w:rsidR="00722617" w:rsidRPr="00DB68D3">
        <w:rPr>
          <w:sz w:val="24"/>
          <w:szCs w:val="24"/>
        </w:rPr>
        <w:t>445,589</w:t>
      </w:r>
      <w:r w:rsidRPr="00DB68D3">
        <w:rPr>
          <w:sz w:val="24"/>
          <w:szCs w:val="24"/>
        </w:rPr>
        <w:t xml:space="preserve">; </w:t>
      </w:r>
      <w:r w:rsidR="00722617" w:rsidRPr="00DB68D3">
        <w:rPr>
          <w:sz w:val="24"/>
          <w:szCs w:val="24"/>
        </w:rPr>
        <w:t>All</w:t>
      </w:r>
      <w:r w:rsidRPr="00DB68D3">
        <w:rPr>
          <w:sz w:val="24"/>
          <w:szCs w:val="24"/>
        </w:rPr>
        <w:t xml:space="preserve"> S</w:t>
      </w:r>
      <w:r w:rsidR="00722617" w:rsidRPr="00DB68D3">
        <w:rPr>
          <w:sz w:val="24"/>
          <w:szCs w:val="24"/>
        </w:rPr>
        <w:t>tate</w:t>
      </w:r>
      <w:r w:rsidR="00DB68D3">
        <w:rPr>
          <w:sz w:val="24"/>
          <w:szCs w:val="24"/>
        </w:rPr>
        <w:t>s Construction of Richmond,</w:t>
      </w:r>
      <w:r w:rsidR="00722617" w:rsidRPr="00DB68D3">
        <w:rPr>
          <w:sz w:val="24"/>
          <w:szCs w:val="24"/>
        </w:rPr>
        <w:t xml:space="preserve"> </w:t>
      </w:r>
      <w:r w:rsidR="00092E1B" w:rsidRPr="00DB68D3">
        <w:rPr>
          <w:sz w:val="24"/>
          <w:szCs w:val="24"/>
        </w:rPr>
        <w:t>$</w:t>
      </w:r>
      <w:r w:rsidR="00722617" w:rsidRPr="00DB68D3">
        <w:rPr>
          <w:sz w:val="24"/>
          <w:szCs w:val="24"/>
        </w:rPr>
        <w:t>334,485</w:t>
      </w:r>
      <w:r w:rsidR="00092E1B" w:rsidRPr="00DB68D3">
        <w:rPr>
          <w:sz w:val="24"/>
          <w:szCs w:val="24"/>
        </w:rPr>
        <w:t xml:space="preserve">; </w:t>
      </w:r>
      <w:r w:rsidR="00722617" w:rsidRPr="00DB68D3">
        <w:rPr>
          <w:sz w:val="24"/>
          <w:szCs w:val="24"/>
        </w:rPr>
        <w:t xml:space="preserve">St. Laurent &amp; Son </w:t>
      </w:r>
      <w:r w:rsidR="00092E1B" w:rsidRPr="00DB68D3">
        <w:rPr>
          <w:sz w:val="24"/>
          <w:szCs w:val="24"/>
        </w:rPr>
        <w:t>of Lewist</w:t>
      </w:r>
      <w:r w:rsidR="00DB68D3">
        <w:rPr>
          <w:sz w:val="24"/>
          <w:szCs w:val="24"/>
        </w:rPr>
        <w:t>on,</w:t>
      </w:r>
      <w:r w:rsidR="00092E1B" w:rsidRPr="00DB68D3">
        <w:rPr>
          <w:sz w:val="24"/>
          <w:szCs w:val="24"/>
        </w:rPr>
        <w:t xml:space="preserve"> $352,800</w:t>
      </w:r>
      <w:r w:rsidR="00EE4A5B" w:rsidRPr="00DB68D3">
        <w:rPr>
          <w:sz w:val="24"/>
          <w:szCs w:val="24"/>
        </w:rPr>
        <w:t>;</w:t>
      </w:r>
      <w:r w:rsidR="00DB68D3">
        <w:rPr>
          <w:sz w:val="24"/>
          <w:szCs w:val="24"/>
        </w:rPr>
        <w:t xml:space="preserve"> Spencer Group Paving in Turner,</w:t>
      </w:r>
      <w:r w:rsidR="00EE4A5B" w:rsidRPr="00DB68D3">
        <w:rPr>
          <w:sz w:val="24"/>
          <w:szCs w:val="24"/>
        </w:rPr>
        <w:t xml:space="preserve"> $</w:t>
      </w:r>
      <w:r w:rsidR="00722617" w:rsidRPr="00DB68D3">
        <w:rPr>
          <w:sz w:val="24"/>
          <w:szCs w:val="24"/>
        </w:rPr>
        <w:t>337,677</w:t>
      </w:r>
      <w:r w:rsidR="00EE4A5B" w:rsidRPr="00DB68D3">
        <w:rPr>
          <w:sz w:val="24"/>
          <w:szCs w:val="24"/>
        </w:rPr>
        <w:t>; and Pi</w:t>
      </w:r>
      <w:r w:rsidR="00DB68D3">
        <w:rPr>
          <w:sz w:val="24"/>
          <w:szCs w:val="24"/>
        </w:rPr>
        <w:t>ke Industries Inc. of Fairfield,</w:t>
      </w:r>
      <w:r w:rsidR="00EE4A5B" w:rsidRPr="00DB68D3">
        <w:rPr>
          <w:sz w:val="24"/>
          <w:szCs w:val="24"/>
        </w:rPr>
        <w:t xml:space="preserve"> $</w:t>
      </w:r>
      <w:r w:rsidR="00722617" w:rsidRPr="00DB68D3">
        <w:rPr>
          <w:sz w:val="24"/>
          <w:szCs w:val="24"/>
        </w:rPr>
        <w:t>331,341</w:t>
      </w:r>
      <w:r w:rsidR="00EE4A5B" w:rsidRPr="00DB68D3">
        <w:rPr>
          <w:sz w:val="24"/>
          <w:szCs w:val="24"/>
        </w:rPr>
        <w:t xml:space="preserve">. </w:t>
      </w:r>
    </w:p>
    <w:p w:rsidR="00722617" w:rsidRPr="00DB68D3" w:rsidRDefault="00EE4A5B" w:rsidP="00722617">
      <w:pPr>
        <w:pStyle w:val="ListParagraph"/>
        <w:rPr>
          <w:sz w:val="24"/>
          <w:szCs w:val="24"/>
        </w:rPr>
      </w:pPr>
      <w:r w:rsidRPr="00DB68D3">
        <w:rPr>
          <w:sz w:val="24"/>
          <w:szCs w:val="24"/>
        </w:rPr>
        <w:t xml:space="preserve">Scott motioned to award the bid to </w:t>
      </w:r>
      <w:r w:rsidR="00722617" w:rsidRPr="00DB68D3">
        <w:rPr>
          <w:sz w:val="24"/>
          <w:szCs w:val="24"/>
        </w:rPr>
        <w:t>Pike, second</w:t>
      </w:r>
      <w:r w:rsidRPr="00DB68D3">
        <w:rPr>
          <w:sz w:val="24"/>
          <w:szCs w:val="24"/>
        </w:rPr>
        <w:t>ed</w:t>
      </w:r>
      <w:r w:rsidR="00722617" w:rsidRPr="00DB68D3">
        <w:rPr>
          <w:sz w:val="24"/>
          <w:szCs w:val="24"/>
        </w:rPr>
        <w:t xml:space="preserve"> by Brett; 4-0. </w:t>
      </w:r>
    </w:p>
    <w:p w:rsidR="00DB68D3" w:rsidRDefault="00DB68D3" w:rsidP="00722617">
      <w:pPr>
        <w:pStyle w:val="ListParagraph"/>
        <w:rPr>
          <w:sz w:val="24"/>
          <w:szCs w:val="24"/>
        </w:rPr>
      </w:pPr>
    </w:p>
    <w:p w:rsidR="00DB68D3" w:rsidRPr="00C52150" w:rsidRDefault="00DB68D3" w:rsidP="00722617">
      <w:pPr>
        <w:pStyle w:val="ListParagraph"/>
        <w:rPr>
          <w:sz w:val="24"/>
          <w:szCs w:val="24"/>
        </w:rPr>
      </w:pPr>
    </w:p>
    <w:p w:rsidR="0046399F" w:rsidRDefault="0046399F" w:rsidP="0046399F">
      <w:pPr>
        <w:numPr>
          <w:ilvl w:val="0"/>
          <w:numId w:val="1"/>
        </w:numPr>
        <w:contextualSpacing/>
        <w:rPr>
          <w:sz w:val="24"/>
          <w:szCs w:val="24"/>
        </w:rPr>
      </w:pPr>
      <w:r w:rsidRPr="00C52150">
        <w:rPr>
          <w:sz w:val="24"/>
          <w:szCs w:val="24"/>
        </w:rPr>
        <w:lastRenderedPageBreak/>
        <w:t xml:space="preserve">Administrator’s Report </w:t>
      </w:r>
    </w:p>
    <w:p w:rsidR="00347F4C" w:rsidRPr="00347F4C" w:rsidRDefault="00347F4C" w:rsidP="00EE4A5B">
      <w:pPr>
        <w:pStyle w:val="ListParagraph"/>
        <w:rPr>
          <w:i/>
        </w:rPr>
      </w:pPr>
      <w:proofErr w:type="spellStart"/>
      <w:r w:rsidRPr="00347F4C">
        <w:rPr>
          <w:i/>
        </w:rPr>
        <w:t>SanSoucy</w:t>
      </w:r>
      <w:proofErr w:type="spellEnd"/>
      <w:r w:rsidRPr="00347F4C">
        <w:rPr>
          <w:i/>
        </w:rPr>
        <w:t xml:space="preserve"> Associates</w:t>
      </w:r>
    </w:p>
    <w:p w:rsidR="00347F4C" w:rsidRDefault="00EE4A5B" w:rsidP="00EE4A5B">
      <w:pPr>
        <w:pStyle w:val="ListParagraph"/>
      </w:pPr>
      <w:r>
        <w:t>Aaron reported the town’s assessor’s agent was recently contacted by Eagle Creek Renewable Energy regarding the assessment of the four local hydro facilities.</w:t>
      </w:r>
      <w:r w:rsidR="00347F4C">
        <w:t xml:space="preserve"> He said the board will be asked to </w:t>
      </w:r>
      <w:r>
        <w:t xml:space="preserve">approve hiring </w:t>
      </w:r>
      <w:proofErr w:type="spellStart"/>
      <w:r>
        <w:t>Sansoucy</w:t>
      </w:r>
      <w:proofErr w:type="spellEnd"/>
      <w:r>
        <w:t xml:space="preserve"> Associates to review these assessed values. The town previously</w:t>
      </w:r>
      <w:r w:rsidR="00DB68D3">
        <w:t xml:space="preserve"> hired New Hampshire group </w:t>
      </w:r>
      <w:r>
        <w:t xml:space="preserve">to visit the </w:t>
      </w:r>
      <w:proofErr w:type="spellStart"/>
      <w:r>
        <w:t>hydros</w:t>
      </w:r>
      <w:proofErr w:type="spellEnd"/>
      <w:r>
        <w:t xml:space="preserve"> and weigh in on their evaluation. </w:t>
      </w:r>
    </w:p>
    <w:p w:rsidR="00347F4C" w:rsidRPr="00347F4C" w:rsidRDefault="00347F4C" w:rsidP="00EE4A5B">
      <w:pPr>
        <w:pStyle w:val="ListParagraph"/>
        <w:rPr>
          <w:i/>
        </w:rPr>
      </w:pPr>
      <w:r w:rsidRPr="00347F4C">
        <w:rPr>
          <w:i/>
        </w:rPr>
        <w:t>Training</w:t>
      </w:r>
    </w:p>
    <w:p w:rsidR="00EE4A5B" w:rsidRDefault="00347F4C" w:rsidP="00347F4C">
      <w:pPr>
        <w:pStyle w:val="ListParagraph"/>
      </w:pPr>
      <w:r>
        <w:t>Aaron reported that he attended a day-</w:t>
      </w:r>
      <w:r w:rsidR="00EE4A5B">
        <w:t>long training for treasurers and tax collectors</w:t>
      </w:r>
      <w:r>
        <w:t xml:space="preserve"> at Maine Municipal Association in Augusta</w:t>
      </w:r>
      <w:r w:rsidR="00EE4A5B">
        <w:t>. The training focused on statutory requirements that we are required to follow while serving in these roles such as</w:t>
      </w:r>
      <w:r>
        <w:t xml:space="preserve"> the lien process,</w:t>
      </w:r>
      <w:r w:rsidR="00EE4A5B">
        <w:t xml:space="preserve"> disbursem</w:t>
      </w:r>
      <w:r>
        <w:t xml:space="preserve">ent of funds, payroll planning and </w:t>
      </w:r>
      <w:r w:rsidR="00EE4A5B">
        <w:t>revenue iden</w:t>
      </w:r>
      <w:r>
        <w:t>tification</w:t>
      </w:r>
      <w:r w:rsidR="00EE4A5B">
        <w:t xml:space="preserve">. </w:t>
      </w:r>
    </w:p>
    <w:p w:rsidR="00347F4C" w:rsidRDefault="00347F4C" w:rsidP="00347F4C">
      <w:pPr>
        <w:pStyle w:val="ListParagraph"/>
        <w:rPr>
          <w:i/>
        </w:rPr>
      </w:pPr>
      <w:r w:rsidRPr="00347F4C">
        <w:rPr>
          <w:i/>
        </w:rPr>
        <w:t>Liens</w:t>
      </w:r>
    </w:p>
    <w:p w:rsidR="00347F4C" w:rsidRDefault="00347F4C" w:rsidP="00347F4C">
      <w:pPr>
        <w:pStyle w:val="ListParagraph"/>
      </w:pPr>
      <w:r>
        <w:t xml:space="preserve">He added that 145 liens have been mailed out for the 2021 tax year. </w:t>
      </w:r>
    </w:p>
    <w:p w:rsidR="00347F4C" w:rsidRPr="00347F4C" w:rsidRDefault="00347F4C" w:rsidP="00347F4C">
      <w:pPr>
        <w:pStyle w:val="ListParagraph"/>
        <w:rPr>
          <w:i/>
        </w:rPr>
      </w:pPr>
      <w:r w:rsidRPr="00347F4C">
        <w:rPr>
          <w:i/>
        </w:rPr>
        <w:t xml:space="preserve">Lovering &amp; Associates </w:t>
      </w:r>
    </w:p>
    <w:p w:rsidR="00EE4A5B" w:rsidRDefault="00347F4C" w:rsidP="00347F4C">
      <w:pPr>
        <w:pStyle w:val="ListParagraph"/>
      </w:pPr>
      <w:r>
        <w:t>Last week Aaron</w:t>
      </w:r>
      <w:r w:rsidR="00EE4A5B">
        <w:t xml:space="preserve"> met with</w:t>
      </w:r>
      <w:r>
        <w:t xml:space="preserve"> Jay, Livermore Falls &amp; Wilton town m</w:t>
      </w:r>
      <w:r w:rsidR="00EE4A5B">
        <w:t>anagers along with Audrey Lovering of Lovering &amp; Associates. Lovering reached out to the towns to see if there is any interest in retainin</w:t>
      </w:r>
      <w:r w:rsidR="00DB68D3">
        <w:t xml:space="preserve">g her services and gave </w:t>
      </w:r>
      <w:r w:rsidR="00EE4A5B">
        <w:t xml:space="preserve">great ideas involving the possibility of securing grant monies and working toward economic development.  </w:t>
      </w:r>
    </w:p>
    <w:p w:rsidR="00347F4C" w:rsidRDefault="00347F4C" w:rsidP="00347F4C">
      <w:pPr>
        <w:pStyle w:val="ListParagraph"/>
        <w:rPr>
          <w:i/>
        </w:rPr>
      </w:pPr>
      <w:r w:rsidRPr="00347F4C">
        <w:rPr>
          <w:i/>
        </w:rPr>
        <w:t>FOAA Training</w:t>
      </w:r>
    </w:p>
    <w:p w:rsidR="00347F4C" w:rsidRDefault="00347F4C" w:rsidP="00347F4C">
      <w:pPr>
        <w:pStyle w:val="ListParagraph"/>
      </w:pPr>
      <w:r>
        <w:t xml:space="preserve">Aaron reported that new board members must attend FOAA training and provided details on how to achieve that goal under state statute. </w:t>
      </w:r>
    </w:p>
    <w:p w:rsidR="00276891" w:rsidRDefault="00276891" w:rsidP="00276891">
      <w:pPr>
        <w:pStyle w:val="ListParagraph"/>
        <w:numPr>
          <w:ilvl w:val="0"/>
          <w:numId w:val="1"/>
        </w:numPr>
      </w:pPr>
      <w:r>
        <w:t xml:space="preserve">Highway Foreman’s Report </w:t>
      </w:r>
    </w:p>
    <w:p w:rsidR="00276891" w:rsidRPr="00276891" w:rsidRDefault="00276891" w:rsidP="00276891">
      <w:pPr>
        <w:pStyle w:val="ListParagraph"/>
      </w:pPr>
      <w:r>
        <w:t xml:space="preserve">Roger told the board that the town’s </w:t>
      </w:r>
      <w:r w:rsidR="00A96759" w:rsidRPr="00276891">
        <w:rPr>
          <w:sz w:val="24"/>
          <w:szCs w:val="24"/>
        </w:rPr>
        <w:t xml:space="preserve">2016 Ford </w:t>
      </w:r>
      <w:r w:rsidRPr="00276891">
        <w:rPr>
          <w:sz w:val="24"/>
          <w:szCs w:val="24"/>
        </w:rPr>
        <w:t>F550 has been</w:t>
      </w:r>
      <w:r w:rsidR="00A96759" w:rsidRPr="00276891">
        <w:rPr>
          <w:sz w:val="24"/>
          <w:szCs w:val="24"/>
        </w:rPr>
        <w:t xml:space="preserve"> at Farmington Ford</w:t>
      </w:r>
      <w:r w:rsidRPr="00276891">
        <w:rPr>
          <w:sz w:val="24"/>
          <w:szCs w:val="24"/>
        </w:rPr>
        <w:t xml:space="preserve"> since June 9. </w:t>
      </w:r>
      <w:r w:rsidRPr="00276891">
        <w:rPr>
          <w:rFonts w:cstheme="minorHAnsi"/>
          <w:color w:val="333333"/>
          <w:sz w:val="24"/>
          <w:szCs w:val="24"/>
        </w:rPr>
        <w:t xml:space="preserve">The vehicle has consistently experienced </w:t>
      </w:r>
      <w:r>
        <w:rPr>
          <w:rFonts w:cstheme="minorHAnsi"/>
          <w:color w:val="333333"/>
          <w:sz w:val="24"/>
          <w:szCs w:val="24"/>
        </w:rPr>
        <w:t>“</w:t>
      </w:r>
      <w:r w:rsidRPr="00276891">
        <w:rPr>
          <w:rFonts w:cstheme="minorHAnsi"/>
          <w:color w:val="333333"/>
          <w:sz w:val="24"/>
          <w:szCs w:val="24"/>
        </w:rPr>
        <w:t>D-Rate</w:t>
      </w:r>
      <w:r>
        <w:rPr>
          <w:rFonts w:cstheme="minorHAnsi"/>
          <w:color w:val="333333"/>
          <w:sz w:val="24"/>
          <w:szCs w:val="24"/>
        </w:rPr>
        <w:t>”</w:t>
      </w:r>
      <w:r w:rsidRPr="00276891">
        <w:rPr>
          <w:rFonts w:cstheme="minorHAnsi"/>
          <w:color w:val="333333"/>
          <w:sz w:val="24"/>
          <w:szCs w:val="24"/>
        </w:rPr>
        <w:t xml:space="preserve"> modes with check engine lights, including loss of power. </w:t>
      </w:r>
    </w:p>
    <w:p w:rsidR="00A96759" w:rsidRDefault="00276891" w:rsidP="00276891">
      <w:pPr>
        <w:pStyle w:val="ListParagraph"/>
        <w:rPr>
          <w:sz w:val="24"/>
          <w:szCs w:val="24"/>
        </w:rPr>
      </w:pPr>
      <w:r>
        <w:rPr>
          <w:sz w:val="24"/>
          <w:szCs w:val="24"/>
        </w:rPr>
        <w:t xml:space="preserve">Roger said that he has </w:t>
      </w:r>
      <w:r w:rsidR="00A96759">
        <w:rPr>
          <w:sz w:val="24"/>
          <w:szCs w:val="24"/>
        </w:rPr>
        <w:t xml:space="preserve">contacted Ford about this and a </w:t>
      </w:r>
      <w:r>
        <w:rPr>
          <w:sz w:val="24"/>
          <w:szCs w:val="24"/>
        </w:rPr>
        <w:t xml:space="preserve">“buy-back” </w:t>
      </w:r>
      <w:r w:rsidR="00A96759">
        <w:rPr>
          <w:sz w:val="24"/>
          <w:szCs w:val="24"/>
        </w:rPr>
        <w:t xml:space="preserve">claim has been filed. Roger </w:t>
      </w:r>
      <w:r>
        <w:rPr>
          <w:sz w:val="24"/>
          <w:szCs w:val="24"/>
        </w:rPr>
        <w:t xml:space="preserve">also noted that he used vacation time and would like that time to hit accrued time from last year. He said that he was told that he couldn’t do that because of the personnel policy. </w:t>
      </w:r>
      <w:r w:rsidR="00A96759">
        <w:rPr>
          <w:sz w:val="24"/>
          <w:szCs w:val="24"/>
        </w:rPr>
        <w:t xml:space="preserve"> </w:t>
      </w:r>
    </w:p>
    <w:p w:rsidR="00276891" w:rsidRPr="00276891" w:rsidRDefault="00276891" w:rsidP="00276891">
      <w:pPr>
        <w:pStyle w:val="ListParagraph"/>
      </w:pPr>
      <w:r>
        <w:rPr>
          <w:sz w:val="24"/>
          <w:szCs w:val="24"/>
        </w:rPr>
        <w:t xml:space="preserve">Mark motioned to approve vacation based on last year’s accrual, seconded by Brett; 4-0. </w:t>
      </w:r>
    </w:p>
    <w:p w:rsidR="0046399F" w:rsidRPr="00C52150" w:rsidRDefault="0046399F" w:rsidP="0046399F">
      <w:pPr>
        <w:numPr>
          <w:ilvl w:val="0"/>
          <w:numId w:val="1"/>
        </w:numPr>
        <w:contextualSpacing/>
        <w:rPr>
          <w:sz w:val="24"/>
          <w:szCs w:val="24"/>
        </w:rPr>
      </w:pPr>
      <w:r w:rsidRPr="00C52150">
        <w:rPr>
          <w:sz w:val="24"/>
          <w:szCs w:val="24"/>
        </w:rPr>
        <w:t>Old Business</w:t>
      </w:r>
    </w:p>
    <w:p w:rsidR="0046399F" w:rsidRDefault="0046399F" w:rsidP="0046399F">
      <w:pPr>
        <w:numPr>
          <w:ilvl w:val="1"/>
          <w:numId w:val="1"/>
        </w:numPr>
        <w:contextualSpacing/>
        <w:rPr>
          <w:sz w:val="24"/>
          <w:szCs w:val="24"/>
        </w:rPr>
      </w:pPr>
      <w:r>
        <w:rPr>
          <w:sz w:val="24"/>
          <w:szCs w:val="24"/>
        </w:rPr>
        <w:t>Personnel Policy</w:t>
      </w:r>
    </w:p>
    <w:p w:rsidR="00276891" w:rsidRDefault="00276891" w:rsidP="00276891">
      <w:pPr>
        <w:ind w:left="1440"/>
        <w:contextualSpacing/>
        <w:rPr>
          <w:sz w:val="24"/>
          <w:szCs w:val="24"/>
        </w:rPr>
      </w:pPr>
      <w:r>
        <w:rPr>
          <w:sz w:val="24"/>
          <w:szCs w:val="24"/>
        </w:rPr>
        <w:t>Tabled, no action</w:t>
      </w:r>
    </w:p>
    <w:p w:rsidR="0046399F" w:rsidRDefault="0046399F" w:rsidP="0046399F">
      <w:pPr>
        <w:numPr>
          <w:ilvl w:val="1"/>
          <w:numId w:val="1"/>
        </w:numPr>
        <w:contextualSpacing/>
        <w:rPr>
          <w:sz w:val="24"/>
          <w:szCs w:val="24"/>
        </w:rPr>
      </w:pPr>
      <w:r>
        <w:rPr>
          <w:sz w:val="24"/>
          <w:szCs w:val="24"/>
        </w:rPr>
        <w:t>Internal Control Policy</w:t>
      </w:r>
      <w:r w:rsidR="001B2DAD">
        <w:rPr>
          <w:sz w:val="24"/>
          <w:szCs w:val="24"/>
        </w:rPr>
        <w:t xml:space="preserve"> </w:t>
      </w:r>
    </w:p>
    <w:p w:rsidR="00276891" w:rsidRDefault="00276891" w:rsidP="00276891">
      <w:pPr>
        <w:ind w:left="1440"/>
        <w:contextualSpacing/>
        <w:rPr>
          <w:sz w:val="24"/>
          <w:szCs w:val="24"/>
        </w:rPr>
      </w:pPr>
      <w:r>
        <w:rPr>
          <w:sz w:val="24"/>
          <w:szCs w:val="24"/>
        </w:rPr>
        <w:t xml:space="preserve">Tabled, no action </w:t>
      </w:r>
    </w:p>
    <w:p w:rsidR="00276891" w:rsidRDefault="0046399F" w:rsidP="0046399F">
      <w:pPr>
        <w:numPr>
          <w:ilvl w:val="1"/>
          <w:numId w:val="1"/>
        </w:numPr>
        <w:contextualSpacing/>
        <w:rPr>
          <w:sz w:val="24"/>
          <w:szCs w:val="24"/>
        </w:rPr>
      </w:pPr>
      <w:r>
        <w:rPr>
          <w:sz w:val="24"/>
          <w:szCs w:val="24"/>
        </w:rPr>
        <w:t xml:space="preserve">Credit Card Policy </w:t>
      </w:r>
    </w:p>
    <w:p w:rsidR="0046399F" w:rsidRDefault="00276891" w:rsidP="00276891">
      <w:pPr>
        <w:ind w:left="1440"/>
        <w:contextualSpacing/>
        <w:rPr>
          <w:sz w:val="24"/>
          <w:szCs w:val="24"/>
        </w:rPr>
      </w:pPr>
      <w:r>
        <w:rPr>
          <w:sz w:val="24"/>
          <w:szCs w:val="24"/>
        </w:rPr>
        <w:t>Scott motioned</w:t>
      </w:r>
      <w:r w:rsidR="001B2DAD">
        <w:rPr>
          <w:sz w:val="24"/>
          <w:szCs w:val="24"/>
        </w:rPr>
        <w:t xml:space="preserve"> to approve</w:t>
      </w:r>
      <w:r>
        <w:rPr>
          <w:sz w:val="24"/>
          <w:szCs w:val="24"/>
        </w:rPr>
        <w:t xml:space="preserve"> the policy with credit limits increased to</w:t>
      </w:r>
      <w:r w:rsidR="001B2DAD">
        <w:rPr>
          <w:sz w:val="24"/>
          <w:szCs w:val="24"/>
        </w:rPr>
        <w:t xml:space="preserve"> $2,500</w:t>
      </w:r>
      <w:r>
        <w:rPr>
          <w:sz w:val="24"/>
          <w:szCs w:val="24"/>
        </w:rPr>
        <w:t xml:space="preserve"> for the Administrative Assistant and the Fire Chief, seconded by Brett; 4-0. </w:t>
      </w:r>
      <w:r w:rsidR="001B2DAD">
        <w:rPr>
          <w:sz w:val="24"/>
          <w:szCs w:val="24"/>
        </w:rPr>
        <w:t xml:space="preserve"> </w:t>
      </w:r>
    </w:p>
    <w:p w:rsidR="00276891" w:rsidRDefault="00276891" w:rsidP="001B2DAD">
      <w:pPr>
        <w:numPr>
          <w:ilvl w:val="1"/>
          <w:numId w:val="1"/>
        </w:numPr>
        <w:contextualSpacing/>
        <w:rPr>
          <w:sz w:val="24"/>
          <w:szCs w:val="24"/>
        </w:rPr>
      </w:pPr>
      <w:r>
        <w:rPr>
          <w:sz w:val="24"/>
          <w:szCs w:val="24"/>
        </w:rPr>
        <w:t>School Board Vacancy</w:t>
      </w:r>
    </w:p>
    <w:p w:rsidR="001B2DAD" w:rsidRPr="00276891" w:rsidRDefault="00276891" w:rsidP="00276891">
      <w:pPr>
        <w:ind w:left="1440"/>
        <w:contextualSpacing/>
        <w:rPr>
          <w:sz w:val="24"/>
          <w:szCs w:val="24"/>
        </w:rPr>
      </w:pPr>
      <w:r>
        <w:rPr>
          <w:sz w:val="24"/>
          <w:szCs w:val="24"/>
        </w:rPr>
        <w:lastRenderedPageBreak/>
        <w:t>The board agreed to post the vacancy on F</w:t>
      </w:r>
      <w:r w:rsidR="002D7772" w:rsidRPr="00276891">
        <w:rPr>
          <w:sz w:val="24"/>
          <w:szCs w:val="24"/>
        </w:rPr>
        <w:t>acebook</w:t>
      </w:r>
      <w:r>
        <w:rPr>
          <w:sz w:val="24"/>
          <w:szCs w:val="24"/>
        </w:rPr>
        <w:t xml:space="preserve"> </w:t>
      </w:r>
      <w:r w:rsidR="002D7772" w:rsidRPr="00276891">
        <w:rPr>
          <w:sz w:val="24"/>
          <w:szCs w:val="24"/>
        </w:rPr>
        <w:t xml:space="preserve"> </w:t>
      </w:r>
    </w:p>
    <w:p w:rsidR="0046399F" w:rsidRDefault="0046399F" w:rsidP="0046399F">
      <w:pPr>
        <w:numPr>
          <w:ilvl w:val="0"/>
          <w:numId w:val="1"/>
        </w:numPr>
        <w:contextualSpacing/>
        <w:rPr>
          <w:sz w:val="24"/>
          <w:szCs w:val="24"/>
        </w:rPr>
      </w:pPr>
      <w:r w:rsidRPr="00C52150">
        <w:rPr>
          <w:sz w:val="24"/>
          <w:szCs w:val="24"/>
        </w:rPr>
        <w:t>New Business</w:t>
      </w:r>
    </w:p>
    <w:p w:rsidR="00BF169A" w:rsidRDefault="002D7772" w:rsidP="00BF169A">
      <w:pPr>
        <w:pStyle w:val="ListParagraph"/>
        <w:numPr>
          <w:ilvl w:val="1"/>
          <w:numId w:val="1"/>
        </w:numPr>
        <w:rPr>
          <w:sz w:val="24"/>
          <w:szCs w:val="24"/>
        </w:rPr>
      </w:pPr>
      <w:r w:rsidRPr="00BF169A">
        <w:rPr>
          <w:sz w:val="24"/>
          <w:szCs w:val="24"/>
        </w:rPr>
        <w:t>Part time highway department</w:t>
      </w:r>
    </w:p>
    <w:p w:rsidR="00BF169A" w:rsidRDefault="00BF169A" w:rsidP="00BF169A">
      <w:pPr>
        <w:pStyle w:val="ListParagraph"/>
        <w:ind w:left="1440"/>
        <w:rPr>
          <w:sz w:val="24"/>
          <w:szCs w:val="24"/>
        </w:rPr>
      </w:pPr>
      <w:r w:rsidRPr="00BF169A">
        <w:rPr>
          <w:sz w:val="24"/>
          <w:szCs w:val="24"/>
        </w:rPr>
        <w:t>Aaron reported n</w:t>
      </w:r>
      <w:r w:rsidR="002D7772" w:rsidRPr="00BF169A">
        <w:rPr>
          <w:sz w:val="24"/>
          <w:szCs w:val="24"/>
        </w:rPr>
        <w:t xml:space="preserve">one of </w:t>
      </w:r>
      <w:r w:rsidRPr="00BF169A">
        <w:rPr>
          <w:sz w:val="24"/>
          <w:szCs w:val="24"/>
        </w:rPr>
        <w:t xml:space="preserve">the </w:t>
      </w:r>
      <w:r w:rsidR="002D7772" w:rsidRPr="00BF169A">
        <w:rPr>
          <w:sz w:val="24"/>
          <w:szCs w:val="24"/>
        </w:rPr>
        <w:t xml:space="preserve">applicants have </w:t>
      </w:r>
      <w:r w:rsidRPr="00BF169A">
        <w:rPr>
          <w:sz w:val="24"/>
          <w:szCs w:val="24"/>
        </w:rPr>
        <w:t xml:space="preserve">a class II license. The board entered executive session to discuss resumes motioned by Mark, seconded by Scott; 4-0. </w:t>
      </w:r>
    </w:p>
    <w:p w:rsidR="002D7772" w:rsidRPr="00BF169A" w:rsidRDefault="00BF169A" w:rsidP="00BF169A">
      <w:pPr>
        <w:pStyle w:val="ListParagraph"/>
        <w:ind w:left="1440"/>
        <w:rPr>
          <w:sz w:val="24"/>
          <w:szCs w:val="24"/>
        </w:rPr>
      </w:pPr>
      <w:r w:rsidRPr="00BF169A">
        <w:rPr>
          <w:sz w:val="24"/>
          <w:szCs w:val="24"/>
        </w:rPr>
        <w:t xml:space="preserve">No action was taken. </w:t>
      </w:r>
      <w:r w:rsidR="002D7772" w:rsidRPr="00BF169A">
        <w:rPr>
          <w:sz w:val="24"/>
          <w:szCs w:val="24"/>
        </w:rPr>
        <w:t xml:space="preserve"> </w:t>
      </w:r>
    </w:p>
    <w:p w:rsidR="0046399F" w:rsidRDefault="0046399F" w:rsidP="0046399F">
      <w:pPr>
        <w:numPr>
          <w:ilvl w:val="1"/>
          <w:numId w:val="1"/>
        </w:numPr>
        <w:contextualSpacing/>
        <w:rPr>
          <w:sz w:val="24"/>
          <w:szCs w:val="24"/>
        </w:rPr>
      </w:pPr>
      <w:r>
        <w:rPr>
          <w:sz w:val="24"/>
          <w:szCs w:val="24"/>
        </w:rPr>
        <w:t xml:space="preserve">Appoint Economic Development Committee members </w:t>
      </w:r>
    </w:p>
    <w:p w:rsidR="00BF169A" w:rsidRDefault="00BF169A" w:rsidP="002D7772">
      <w:pPr>
        <w:ind w:left="1440"/>
        <w:contextualSpacing/>
        <w:rPr>
          <w:sz w:val="24"/>
          <w:szCs w:val="24"/>
        </w:rPr>
      </w:pPr>
      <w:r>
        <w:rPr>
          <w:sz w:val="24"/>
          <w:szCs w:val="24"/>
        </w:rPr>
        <w:t xml:space="preserve">Aaron proposed Justin </w:t>
      </w:r>
      <w:proofErr w:type="spellStart"/>
      <w:r>
        <w:rPr>
          <w:sz w:val="24"/>
          <w:szCs w:val="24"/>
        </w:rPr>
        <w:t>Karkos</w:t>
      </w:r>
      <w:proofErr w:type="spellEnd"/>
      <w:r>
        <w:rPr>
          <w:sz w:val="24"/>
          <w:szCs w:val="24"/>
        </w:rPr>
        <w:t xml:space="preserve">, </w:t>
      </w:r>
      <w:r w:rsidR="002D7772">
        <w:rPr>
          <w:sz w:val="24"/>
          <w:szCs w:val="24"/>
        </w:rPr>
        <w:t>Deb Lev</w:t>
      </w:r>
      <w:r>
        <w:rPr>
          <w:sz w:val="24"/>
          <w:szCs w:val="24"/>
        </w:rPr>
        <w:t>e</w:t>
      </w:r>
      <w:r w:rsidR="002D7772">
        <w:rPr>
          <w:sz w:val="24"/>
          <w:szCs w:val="24"/>
        </w:rPr>
        <w:t>nsailor</w:t>
      </w:r>
      <w:r>
        <w:rPr>
          <w:sz w:val="24"/>
          <w:szCs w:val="24"/>
        </w:rPr>
        <w:t xml:space="preserve"> and </w:t>
      </w:r>
      <w:r w:rsidR="002D7772">
        <w:rPr>
          <w:sz w:val="24"/>
          <w:szCs w:val="24"/>
        </w:rPr>
        <w:t>Kathy Perkins</w:t>
      </w:r>
      <w:r>
        <w:rPr>
          <w:sz w:val="24"/>
          <w:szCs w:val="24"/>
        </w:rPr>
        <w:t xml:space="preserve"> to serve on the Economic Development Committee, moved by Brett, seconded by Scott; 4-0. The board added </w:t>
      </w:r>
      <w:proofErr w:type="spellStart"/>
      <w:r>
        <w:rPr>
          <w:sz w:val="24"/>
          <w:szCs w:val="24"/>
        </w:rPr>
        <w:t>Karkos</w:t>
      </w:r>
      <w:proofErr w:type="spellEnd"/>
      <w:r>
        <w:rPr>
          <w:sz w:val="24"/>
          <w:szCs w:val="24"/>
        </w:rPr>
        <w:t xml:space="preserve"> to the Solid Waste Committee as well. </w:t>
      </w:r>
    </w:p>
    <w:p w:rsidR="0046399F" w:rsidRDefault="0046399F" w:rsidP="0046399F">
      <w:pPr>
        <w:numPr>
          <w:ilvl w:val="0"/>
          <w:numId w:val="1"/>
        </w:numPr>
        <w:contextualSpacing/>
        <w:rPr>
          <w:sz w:val="24"/>
          <w:szCs w:val="24"/>
        </w:rPr>
      </w:pPr>
      <w:r w:rsidRPr="00C52150">
        <w:rPr>
          <w:sz w:val="24"/>
          <w:szCs w:val="24"/>
        </w:rPr>
        <w:t>Warrants</w:t>
      </w:r>
    </w:p>
    <w:p w:rsidR="00BF169A" w:rsidRPr="00C52150" w:rsidRDefault="00BF169A" w:rsidP="00BF169A">
      <w:pPr>
        <w:ind w:left="720"/>
        <w:contextualSpacing/>
        <w:rPr>
          <w:sz w:val="24"/>
          <w:szCs w:val="24"/>
        </w:rPr>
      </w:pPr>
      <w:r>
        <w:rPr>
          <w:sz w:val="24"/>
          <w:szCs w:val="24"/>
        </w:rPr>
        <w:t xml:space="preserve">The board signed warrants. </w:t>
      </w:r>
    </w:p>
    <w:p w:rsidR="0046399F" w:rsidRDefault="0046399F" w:rsidP="0046399F">
      <w:pPr>
        <w:numPr>
          <w:ilvl w:val="0"/>
          <w:numId w:val="1"/>
        </w:numPr>
        <w:contextualSpacing/>
        <w:rPr>
          <w:sz w:val="24"/>
          <w:szCs w:val="24"/>
        </w:rPr>
      </w:pPr>
      <w:r w:rsidRPr="00C52150">
        <w:rPr>
          <w:sz w:val="24"/>
          <w:szCs w:val="24"/>
        </w:rPr>
        <w:t>Other</w:t>
      </w:r>
      <w:r w:rsidR="002D7772">
        <w:rPr>
          <w:sz w:val="24"/>
          <w:szCs w:val="24"/>
        </w:rPr>
        <w:t xml:space="preserve"> </w:t>
      </w:r>
    </w:p>
    <w:p w:rsidR="002D7772" w:rsidRDefault="002D7772" w:rsidP="002D7772">
      <w:pPr>
        <w:ind w:left="720"/>
        <w:contextualSpacing/>
        <w:rPr>
          <w:sz w:val="24"/>
          <w:szCs w:val="24"/>
        </w:rPr>
      </w:pPr>
      <w:r>
        <w:rPr>
          <w:sz w:val="24"/>
          <w:szCs w:val="24"/>
        </w:rPr>
        <w:t xml:space="preserve">Brett </w:t>
      </w:r>
      <w:r w:rsidR="00BF169A">
        <w:rPr>
          <w:sz w:val="24"/>
          <w:szCs w:val="24"/>
        </w:rPr>
        <w:t xml:space="preserve">said he read complaints filed about </w:t>
      </w:r>
      <w:proofErr w:type="spellStart"/>
      <w:r>
        <w:rPr>
          <w:sz w:val="24"/>
          <w:szCs w:val="24"/>
        </w:rPr>
        <w:t>Brettuns</w:t>
      </w:r>
      <w:proofErr w:type="spellEnd"/>
      <w:r>
        <w:rPr>
          <w:sz w:val="24"/>
          <w:szCs w:val="24"/>
        </w:rPr>
        <w:t xml:space="preserve"> </w:t>
      </w:r>
      <w:r w:rsidR="00BF169A">
        <w:rPr>
          <w:sz w:val="24"/>
          <w:szCs w:val="24"/>
        </w:rPr>
        <w:t xml:space="preserve">Pond Beach. The board agreed to install </w:t>
      </w:r>
      <w:r w:rsidR="00DB68D3">
        <w:rPr>
          <w:sz w:val="24"/>
          <w:szCs w:val="24"/>
        </w:rPr>
        <w:t xml:space="preserve">“Surveillance Cameras in Use” signs. </w:t>
      </w:r>
      <w:r w:rsidR="00BF169A">
        <w:rPr>
          <w:sz w:val="24"/>
          <w:szCs w:val="24"/>
        </w:rPr>
        <w:t xml:space="preserve"> </w:t>
      </w:r>
      <w:r>
        <w:rPr>
          <w:sz w:val="24"/>
          <w:szCs w:val="24"/>
        </w:rPr>
        <w:t xml:space="preserve"> </w:t>
      </w:r>
    </w:p>
    <w:p w:rsidR="0046399F" w:rsidRPr="00C52150" w:rsidRDefault="0046399F" w:rsidP="0046399F">
      <w:pPr>
        <w:numPr>
          <w:ilvl w:val="0"/>
          <w:numId w:val="1"/>
        </w:numPr>
        <w:contextualSpacing/>
        <w:rPr>
          <w:sz w:val="24"/>
          <w:szCs w:val="24"/>
        </w:rPr>
      </w:pPr>
      <w:r w:rsidRPr="00C52150">
        <w:rPr>
          <w:sz w:val="24"/>
          <w:szCs w:val="24"/>
        </w:rPr>
        <w:t xml:space="preserve">Adjournment </w:t>
      </w:r>
    </w:p>
    <w:p w:rsidR="00B13833" w:rsidRDefault="00BF169A">
      <w:r>
        <w:tab/>
        <w:t xml:space="preserve">Scott motioned to adjourn, seconded by Randy; 4-0, </w:t>
      </w:r>
      <w:r w:rsidR="00774F9C">
        <w:t xml:space="preserve">at 7:57 p.m. </w:t>
      </w:r>
    </w:p>
    <w:p w:rsidR="002A25CF" w:rsidRDefault="002A25CF"/>
    <w:sectPr w:rsidR="002A25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40" w:rsidRDefault="00540540" w:rsidP="00AE6B76">
      <w:pPr>
        <w:spacing w:after="0" w:line="240" w:lineRule="auto"/>
      </w:pPr>
      <w:r>
        <w:separator/>
      </w:r>
    </w:p>
  </w:endnote>
  <w:endnote w:type="continuationSeparator" w:id="0">
    <w:p w:rsidR="00540540" w:rsidRDefault="00540540" w:rsidP="00AE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6" w:rsidRDefault="00AE6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6" w:rsidRDefault="00AE6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6" w:rsidRDefault="00AE6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40" w:rsidRDefault="00540540" w:rsidP="00AE6B76">
      <w:pPr>
        <w:spacing w:after="0" w:line="240" w:lineRule="auto"/>
      </w:pPr>
      <w:r>
        <w:separator/>
      </w:r>
    </w:p>
  </w:footnote>
  <w:footnote w:type="continuationSeparator" w:id="0">
    <w:p w:rsidR="00540540" w:rsidRDefault="00540540" w:rsidP="00AE6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6" w:rsidRDefault="00AE6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6" w:rsidRDefault="00AE6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6" w:rsidRDefault="00AE6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5569E"/>
    <w:multiLevelType w:val="hybridMultilevel"/>
    <w:tmpl w:val="9914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A121B"/>
    <w:multiLevelType w:val="hybridMultilevel"/>
    <w:tmpl w:val="90301B18"/>
    <w:lvl w:ilvl="0" w:tplc="4482C448">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9F"/>
    <w:rsid w:val="000136E6"/>
    <w:rsid w:val="0001570D"/>
    <w:rsid w:val="00092E1B"/>
    <w:rsid w:val="000F04A3"/>
    <w:rsid w:val="001B2DAD"/>
    <w:rsid w:val="00276891"/>
    <w:rsid w:val="002A25CF"/>
    <w:rsid w:val="002D7772"/>
    <w:rsid w:val="00347F4C"/>
    <w:rsid w:val="00377FC5"/>
    <w:rsid w:val="0046399F"/>
    <w:rsid w:val="00540540"/>
    <w:rsid w:val="00651296"/>
    <w:rsid w:val="00722617"/>
    <w:rsid w:val="00774F9C"/>
    <w:rsid w:val="007C04E5"/>
    <w:rsid w:val="008D3832"/>
    <w:rsid w:val="00A67F43"/>
    <w:rsid w:val="00A96759"/>
    <w:rsid w:val="00AE6B76"/>
    <w:rsid w:val="00B13833"/>
    <w:rsid w:val="00BE6E84"/>
    <w:rsid w:val="00BF169A"/>
    <w:rsid w:val="00C54932"/>
    <w:rsid w:val="00DB68D3"/>
    <w:rsid w:val="00EE4A5B"/>
    <w:rsid w:val="00F6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9F"/>
    <w:pPr>
      <w:ind w:left="720"/>
      <w:contextualSpacing/>
    </w:pPr>
  </w:style>
  <w:style w:type="paragraph" w:styleId="Header">
    <w:name w:val="header"/>
    <w:basedOn w:val="Normal"/>
    <w:link w:val="HeaderChar"/>
    <w:uiPriority w:val="99"/>
    <w:unhideWhenUsed/>
    <w:rsid w:val="00AE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76"/>
  </w:style>
  <w:style w:type="paragraph" w:styleId="Footer">
    <w:name w:val="footer"/>
    <w:basedOn w:val="Normal"/>
    <w:link w:val="FooterChar"/>
    <w:uiPriority w:val="99"/>
    <w:unhideWhenUsed/>
    <w:rsid w:val="00AE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76"/>
  </w:style>
  <w:style w:type="paragraph" w:styleId="BalloonText">
    <w:name w:val="Balloon Text"/>
    <w:basedOn w:val="Normal"/>
    <w:link w:val="BalloonTextChar"/>
    <w:uiPriority w:val="99"/>
    <w:semiHidden/>
    <w:unhideWhenUsed/>
    <w:rsid w:val="00C5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9F"/>
    <w:pPr>
      <w:ind w:left="720"/>
      <w:contextualSpacing/>
    </w:pPr>
  </w:style>
  <w:style w:type="paragraph" w:styleId="Header">
    <w:name w:val="header"/>
    <w:basedOn w:val="Normal"/>
    <w:link w:val="HeaderChar"/>
    <w:uiPriority w:val="99"/>
    <w:unhideWhenUsed/>
    <w:rsid w:val="00AE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76"/>
  </w:style>
  <w:style w:type="paragraph" w:styleId="Footer">
    <w:name w:val="footer"/>
    <w:basedOn w:val="Normal"/>
    <w:link w:val="FooterChar"/>
    <w:uiPriority w:val="99"/>
    <w:unhideWhenUsed/>
    <w:rsid w:val="00AE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76"/>
  </w:style>
  <w:style w:type="paragraph" w:styleId="BalloonText">
    <w:name w:val="Balloon Text"/>
    <w:basedOn w:val="Normal"/>
    <w:link w:val="BalloonTextChar"/>
    <w:uiPriority w:val="99"/>
    <w:semiHidden/>
    <w:unhideWhenUsed/>
    <w:rsid w:val="00C5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cp:lastPrinted>2021-08-03T20:02:00Z</cp:lastPrinted>
  <dcterms:created xsi:type="dcterms:W3CDTF">2021-07-30T19:04:00Z</dcterms:created>
  <dcterms:modified xsi:type="dcterms:W3CDTF">2021-08-03T20:03:00Z</dcterms:modified>
</cp:coreProperties>
</file>