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65" w:rsidRPr="00511D99" w:rsidRDefault="00F60A65" w:rsidP="00511D99">
      <w:pPr>
        <w:pStyle w:val="NoSpacing"/>
        <w:jc w:val="center"/>
        <w:rPr>
          <w:rFonts w:cstheme="minorHAnsi"/>
        </w:rPr>
      </w:pPr>
      <w:r w:rsidRPr="00511D99">
        <w:rPr>
          <w:rFonts w:cstheme="minorHAnsi"/>
        </w:rPr>
        <w:t>TOWN OF LIVERMORE</w:t>
      </w:r>
    </w:p>
    <w:p w:rsidR="00F60A65" w:rsidRPr="00511D99" w:rsidRDefault="00F60A65" w:rsidP="00511D99">
      <w:pPr>
        <w:pStyle w:val="NoSpacing"/>
        <w:jc w:val="center"/>
        <w:rPr>
          <w:rFonts w:cstheme="minorHAnsi"/>
          <w:sz w:val="36"/>
          <w:szCs w:val="36"/>
        </w:rPr>
      </w:pPr>
      <w:r w:rsidRPr="00511D99">
        <w:rPr>
          <w:rFonts w:cstheme="minorHAnsi"/>
          <w:sz w:val="36"/>
          <w:szCs w:val="36"/>
        </w:rPr>
        <w:t>Special Town Meeting</w:t>
      </w:r>
    </w:p>
    <w:p w:rsidR="00A22DE0" w:rsidRPr="00511D99" w:rsidRDefault="00A22DE0" w:rsidP="00511D99">
      <w:pPr>
        <w:pStyle w:val="NoSpacing"/>
        <w:jc w:val="center"/>
        <w:rPr>
          <w:rFonts w:cstheme="minorHAnsi"/>
          <w:sz w:val="36"/>
          <w:szCs w:val="36"/>
        </w:rPr>
      </w:pPr>
      <w:r w:rsidRPr="00511D99">
        <w:rPr>
          <w:rFonts w:cstheme="minorHAnsi"/>
          <w:sz w:val="36"/>
          <w:szCs w:val="36"/>
        </w:rPr>
        <w:t>Annual Town Meeting Referendum Public Hearing</w:t>
      </w:r>
    </w:p>
    <w:p w:rsidR="00F60A65" w:rsidRPr="00511D99" w:rsidRDefault="00F60A65" w:rsidP="00511D99">
      <w:pPr>
        <w:pStyle w:val="NoSpacing"/>
        <w:jc w:val="center"/>
        <w:rPr>
          <w:rFonts w:cstheme="minorHAnsi"/>
          <w:sz w:val="36"/>
          <w:szCs w:val="36"/>
        </w:rPr>
      </w:pPr>
      <w:r w:rsidRPr="00511D99">
        <w:rPr>
          <w:rFonts w:cstheme="minorHAnsi"/>
          <w:sz w:val="36"/>
          <w:szCs w:val="36"/>
        </w:rPr>
        <w:t>&amp;</w:t>
      </w:r>
    </w:p>
    <w:p w:rsidR="00F60A65" w:rsidRPr="00511D99" w:rsidRDefault="00F60A65" w:rsidP="00511D99">
      <w:pPr>
        <w:pStyle w:val="NoSpacing"/>
        <w:jc w:val="center"/>
        <w:rPr>
          <w:rFonts w:cstheme="minorHAnsi"/>
          <w:sz w:val="36"/>
          <w:szCs w:val="36"/>
        </w:rPr>
      </w:pPr>
      <w:r w:rsidRPr="00511D99">
        <w:rPr>
          <w:rFonts w:cstheme="minorHAnsi"/>
          <w:sz w:val="36"/>
          <w:szCs w:val="36"/>
        </w:rPr>
        <w:t>Board of Selectpersons</w:t>
      </w:r>
    </w:p>
    <w:p w:rsidR="00F60A65" w:rsidRPr="00511D99" w:rsidRDefault="00F60A65" w:rsidP="00511D99">
      <w:pPr>
        <w:pStyle w:val="NoSpacing"/>
        <w:jc w:val="center"/>
        <w:rPr>
          <w:rFonts w:cstheme="minorHAnsi"/>
          <w:sz w:val="32"/>
          <w:szCs w:val="32"/>
        </w:rPr>
      </w:pPr>
      <w:r w:rsidRPr="00511D99">
        <w:rPr>
          <w:rFonts w:cstheme="minorHAnsi"/>
          <w:sz w:val="32"/>
          <w:szCs w:val="32"/>
        </w:rPr>
        <w:t>MEETING MINUTES</w:t>
      </w:r>
    </w:p>
    <w:p w:rsidR="00F60A65" w:rsidRPr="00511D99" w:rsidRDefault="00F60A65" w:rsidP="00511D99">
      <w:pPr>
        <w:pStyle w:val="NoSpacing"/>
        <w:jc w:val="center"/>
        <w:rPr>
          <w:rFonts w:cstheme="minorHAnsi"/>
          <w:sz w:val="24"/>
        </w:rPr>
      </w:pPr>
      <w:r w:rsidRPr="00511D99">
        <w:rPr>
          <w:rFonts w:cstheme="minorHAnsi"/>
          <w:sz w:val="24"/>
        </w:rPr>
        <w:t>April 12, 2022</w:t>
      </w:r>
    </w:p>
    <w:p w:rsidR="00F60A65" w:rsidRPr="00511D99" w:rsidRDefault="00F60A65" w:rsidP="00511D99">
      <w:pPr>
        <w:pStyle w:val="NoSpacing"/>
        <w:jc w:val="center"/>
        <w:rPr>
          <w:rFonts w:cstheme="minorHAnsi"/>
          <w:sz w:val="24"/>
        </w:rPr>
      </w:pPr>
      <w:r w:rsidRPr="00511D99">
        <w:rPr>
          <w:rFonts w:cstheme="minorHAnsi"/>
          <w:sz w:val="24"/>
        </w:rPr>
        <w:t>6 PM</w:t>
      </w:r>
    </w:p>
    <w:p w:rsidR="00F60A65" w:rsidRPr="00F60A65" w:rsidRDefault="00F60A65" w:rsidP="00F60A65">
      <w:pPr>
        <w:spacing w:after="0" w:line="240" w:lineRule="auto"/>
        <w:jc w:val="center"/>
        <w:rPr>
          <w:rFonts w:cstheme="minorHAnsi"/>
          <w:b/>
          <w:sz w:val="24"/>
        </w:rPr>
      </w:pPr>
    </w:p>
    <w:p w:rsidR="00F60A65" w:rsidRPr="00F60A65" w:rsidRDefault="00F60A65" w:rsidP="00F60A65">
      <w:pPr>
        <w:spacing w:after="0" w:line="240" w:lineRule="auto"/>
        <w:rPr>
          <w:rFonts w:cstheme="minorHAnsi"/>
          <w:b/>
          <w:sz w:val="24"/>
        </w:rPr>
      </w:pPr>
      <w:r w:rsidRPr="00511D99">
        <w:rPr>
          <w:rFonts w:cstheme="minorHAnsi"/>
          <w:b/>
          <w:sz w:val="24"/>
        </w:rPr>
        <w:t xml:space="preserve">BOARD: </w:t>
      </w:r>
      <w:r w:rsidRPr="00511D99">
        <w:rPr>
          <w:rFonts w:cstheme="minorHAnsi"/>
          <w:sz w:val="24"/>
        </w:rPr>
        <w:t>MARK CHRETIEN,</w:t>
      </w:r>
      <w:r w:rsidRPr="00F60A65">
        <w:rPr>
          <w:rFonts w:cstheme="minorHAnsi"/>
          <w:b/>
          <w:sz w:val="24"/>
        </w:rPr>
        <w:t xml:space="preserve"> </w:t>
      </w:r>
      <w:r w:rsidRPr="00F60A65">
        <w:rPr>
          <w:rFonts w:cstheme="minorHAnsi"/>
          <w:sz w:val="24"/>
        </w:rPr>
        <w:t>SCOTT RICHMOND, BRETT DEYLING, RANDY OUELLETTE</w:t>
      </w:r>
    </w:p>
    <w:p w:rsidR="00F60A65" w:rsidRPr="00F60A65" w:rsidRDefault="00F60A65" w:rsidP="00F60A65">
      <w:pPr>
        <w:spacing w:after="0" w:line="240" w:lineRule="auto"/>
        <w:rPr>
          <w:rFonts w:cstheme="minorHAnsi"/>
          <w:sz w:val="24"/>
        </w:rPr>
      </w:pPr>
      <w:r w:rsidRPr="00F60A65">
        <w:rPr>
          <w:rFonts w:cstheme="minorHAnsi"/>
          <w:b/>
          <w:sz w:val="24"/>
        </w:rPr>
        <w:t xml:space="preserve">DEPT HEADS:  </w:t>
      </w:r>
      <w:r w:rsidRPr="00F60A65">
        <w:rPr>
          <w:rFonts w:cstheme="minorHAnsi"/>
          <w:sz w:val="24"/>
        </w:rPr>
        <w:t>AARON MILLER</w:t>
      </w:r>
      <w:r w:rsidRPr="00511D99">
        <w:rPr>
          <w:rFonts w:cstheme="minorHAnsi"/>
          <w:sz w:val="24"/>
        </w:rPr>
        <w:t>, DONALD CASTONGUAY, RENDA GUILD</w:t>
      </w:r>
    </w:p>
    <w:p w:rsidR="00F60A65" w:rsidRPr="00F60A65" w:rsidRDefault="00F60A65" w:rsidP="00F60A65">
      <w:pPr>
        <w:spacing w:after="0" w:line="240" w:lineRule="auto"/>
        <w:rPr>
          <w:rFonts w:cstheme="minorHAnsi"/>
          <w:b/>
          <w:sz w:val="24"/>
        </w:rPr>
      </w:pPr>
    </w:p>
    <w:p w:rsidR="00F60A65" w:rsidRPr="00F60A65" w:rsidRDefault="00F60A65" w:rsidP="00F60A65">
      <w:pPr>
        <w:spacing w:after="0" w:line="240" w:lineRule="auto"/>
        <w:rPr>
          <w:rFonts w:cstheme="minorHAnsi"/>
          <w:sz w:val="24"/>
        </w:rPr>
      </w:pPr>
      <w:r w:rsidRPr="00F60A65">
        <w:rPr>
          <w:rFonts w:cstheme="minorHAnsi"/>
          <w:b/>
          <w:sz w:val="24"/>
        </w:rPr>
        <w:t xml:space="preserve">RESIDENTS/GUESTS:  </w:t>
      </w:r>
      <w:r w:rsidRPr="00511D99">
        <w:rPr>
          <w:rFonts w:cstheme="minorHAnsi"/>
          <w:sz w:val="24"/>
        </w:rPr>
        <w:t>24 RESIDENTS</w:t>
      </w:r>
    </w:p>
    <w:p w:rsidR="00F60A65" w:rsidRPr="00F60A65" w:rsidRDefault="00F60A65" w:rsidP="00F60A65">
      <w:pPr>
        <w:spacing w:after="0" w:line="240" w:lineRule="auto"/>
        <w:rPr>
          <w:rFonts w:cstheme="minorHAnsi"/>
          <w:b/>
          <w:sz w:val="24"/>
        </w:rPr>
      </w:pPr>
    </w:p>
    <w:p w:rsidR="00F60A65" w:rsidRPr="00F60A65" w:rsidRDefault="00F60A65" w:rsidP="00F60A65">
      <w:pPr>
        <w:spacing w:after="0" w:line="240" w:lineRule="auto"/>
        <w:rPr>
          <w:rFonts w:cstheme="minorHAnsi"/>
          <w:sz w:val="24"/>
        </w:rPr>
      </w:pPr>
      <w:r w:rsidRPr="00F60A65">
        <w:rPr>
          <w:rFonts w:cstheme="minorHAnsi"/>
          <w:b/>
          <w:sz w:val="24"/>
        </w:rPr>
        <w:t xml:space="preserve">PRESS: </w:t>
      </w:r>
      <w:r w:rsidRPr="00511D99">
        <w:rPr>
          <w:rFonts w:cstheme="minorHAnsi"/>
          <w:sz w:val="24"/>
        </w:rPr>
        <w:t>PAM HARNDEN</w:t>
      </w:r>
    </w:p>
    <w:p w:rsidR="00F60A65" w:rsidRPr="00F60A65" w:rsidRDefault="00F60A65" w:rsidP="00F60A65">
      <w:pPr>
        <w:spacing w:after="0"/>
        <w:ind w:left="720"/>
        <w:contextualSpacing/>
        <w:rPr>
          <w:rFonts w:cstheme="minorHAnsi"/>
          <w:sz w:val="24"/>
          <w:szCs w:val="24"/>
        </w:rPr>
      </w:pPr>
      <w:bookmarkStart w:id="0" w:name="_GoBack"/>
      <w:bookmarkEnd w:id="0"/>
    </w:p>
    <w:p w:rsidR="00F60A65" w:rsidRPr="00F60A65" w:rsidRDefault="00F60A65" w:rsidP="00F60A65">
      <w:pPr>
        <w:spacing w:after="0" w:line="240" w:lineRule="auto"/>
        <w:rPr>
          <w:rFonts w:cstheme="minorHAnsi"/>
          <w:b/>
          <w:sz w:val="24"/>
          <w:szCs w:val="24"/>
        </w:rPr>
      </w:pPr>
      <w:r w:rsidRPr="00F60A65">
        <w:rPr>
          <w:rFonts w:cstheme="minorHAnsi"/>
          <w:b/>
          <w:sz w:val="24"/>
          <w:szCs w:val="24"/>
        </w:rPr>
        <w:t>Meeting</w:t>
      </w:r>
    </w:p>
    <w:p w:rsidR="00F60A65" w:rsidRPr="00F60A65" w:rsidRDefault="00F60A65" w:rsidP="00F60A65">
      <w:pPr>
        <w:spacing w:after="0" w:line="240" w:lineRule="auto"/>
        <w:rPr>
          <w:rFonts w:cstheme="minorHAnsi"/>
          <w:b/>
          <w:sz w:val="24"/>
          <w:szCs w:val="24"/>
        </w:rPr>
      </w:pPr>
    </w:p>
    <w:p w:rsidR="00F60A65" w:rsidRPr="00F60A65" w:rsidRDefault="00F60A65" w:rsidP="00F60A65">
      <w:pPr>
        <w:numPr>
          <w:ilvl w:val="0"/>
          <w:numId w:val="1"/>
        </w:numPr>
        <w:spacing w:after="0" w:line="240" w:lineRule="auto"/>
        <w:ind w:left="720"/>
        <w:contextualSpacing/>
        <w:rPr>
          <w:rFonts w:cstheme="minorHAnsi"/>
          <w:sz w:val="24"/>
          <w:szCs w:val="24"/>
        </w:rPr>
      </w:pPr>
      <w:r w:rsidRPr="00F60A65">
        <w:rPr>
          <w:rFonts w:cstheme="minorHAnsi"/>
          <w:sz w:val="24"/>
          <w:szCs w:val="24"/>
        </w:rPr>
        <w:t xml:space="preserve"> Call to Order</w:t>
      </w:r>
    </w:p>
    <w:p w:rsidR="00511D99" w:rsidRPr="00511D99" w:rsidRDefault="00511D99" w:rsidP="00F60A65">
      <w:pPr>
        <w:rPr>
          <w:rFonts w:cstheme="minorHAnsi"/>
        </w:rPr>
      </w:pPr>
      <w:r w:rsidRPr="00511D99">
        <w:rPr>
          <w:rFonts w:cstheme="minorHAnsi"/>
        </w:rPr>
        <w:tab/>
      </w:r>
    </w:p>
    <w:p w:rsidR="00F60A65" w:rsidRPr="00511D99" w:rsidRDefault="00511D99" w:rsidP="00F60A65">
      <w:pPr>
        <w:rPr>
          <w:rFonts w:cstheme="minorHAnsi"/>
        </w:rPr>
      </w:pPr>
      <w:r w:rsidRPr="00511D99">
        <w:rPr>
          <w:rFonts w:cstheme="minorHAnsi"/>
        </w:rPr>
        <w:tab/>
      </w:r>
      <w:r w:rsidR="00F60A65" w:rsidRPr="00511D99">
        <w:rPr>
          <w:rFonts w:cstheme="minorHAnsi"/>
        </w:rPr>
        <w:t>Town Clerk Renda Guild called the Special Town Meeting to order. “In the name of the State of Maine, you are required to notify and warn the voters in the Town of Livermore in the County of Androscoggin, in the State of Maine, qualified by law to vote in Town affairs, to meet at the Spruce Mountain Primary School in said Town of Livermore on Tuesday, April 12, 2022 at 6 p.m. there and then to act on the following articles to wit:”</w:t>
      </w:r>
    </w:p>
    <w:p w:rsidR="00F60A65" w:rsidRPr="00511D99" w:rsidRDefault="00F60A65" w:rsidP="00511D99">
      <w:pPr>
        <w:pStyle w:val="ListParagraph"/>
        <w:ind w:left="810"/>
        <w:rPr>
          <w:rFonts w:cstheme="minorHAnsi"/>
        </w:rPr>
      </w:pPr>
      <w:proofErr w:type="gramStart"/>
      <w:r w:rsidRPr="00511D99">
        <w:rPr>
          <w:rFonts w:cstheme="minorHAnsi"/>
        </w:rPr>
        <w:t>Article 1.</w:t>
      </w:r>
      <w:proofErr w:type="gramEnd"/>
      <w:r w:rsidRPr="00511D99">
        <w:rPr>
          <w:rFonts w:cstheme="minorHAnsi"/>
        </w:rPr>
        <w:t xml:space="preserve"> To choose a moderator to preside at said meeting. Clint Boothbay was elected moderator by secret ballot. </w:t>
      </w:r>
    </w:p>
    <w:p w:rsidR="00F60A65" w:rsidRPr="00511D99" w:rsidRDefault="00F60A65">
      <w:pPr>
        <w:rPr>
          <w:rFonts w:cstheme="minorHAnsi"/>
        </w:rPr>
      </w:pPr>
      <w:r w:rsidRPr="00511D99">
        <w:rPr>
          <w:rFonts w:cstheme="minorHAnsi"/>
        </w:rPr>
        <w:tab/>
        <w:t xml:space="preserve">Clint asked for a vote to allow non-residents to speak – no objections. </w:t>
      </w:r>
    </w:p>
    <w:p w:rsidR="00F60A65" w:rsidRPr="00511D99" w:rsidRDefault="00F60A65" w:rsidP="00511D99">
      <w:pPr>
        <w:pStyle w:val="ListParagraph"/>
        <w:ind w:left="810"/>
        <w:rPr>
          <w:rFonts w:cstheme="minorHAnsi"/>
          <w:b/>
          <w:bCs/>
          <w:i/>
          <w:iCs/>
        </w:rPr>
      </w:pPr>
      <w:proofErr w:type="gramStart"/>
      <w:r w:rsidRPr="00511D99">
        <w:rPr>
          <w:rFonts w:cstheme="minorHAnsi"/>
        </w:rPr>
        <w:t>Article 2.</w:t>
      </w:r>
      <w:proofErr w:type="gramEnd"/>
      <w:r w:rsidRPr="00511D99">
        <w:rPr>
          <w:rFonts w:cstheme="minorHAnsi"/>
        </w:rPr>
        <w:t xml:space="preserve"> </w:t>
      </w:r>
      <w:r w:rsidRPr="00511D99">
        <w:rPr>
          <w:rFonts w:cstheme="minorHAnsi"/>
          <w:bCs/>
          <w:iCs/>
        </w:rPr>
        <w:t>Shall the Town meeting (1) direct the Board of Selectmen to approve the purchase of a fire engine with attachments and associated equipment and to enter into a lease purchase agreement to finance such purchase in the amount of up to $382,373, and (2) delegate to the Board of Selectmen the authority to fix details related to the purchase and lease purchase agreement, to execute agreements, certificates and all other documents reasonably necessary to accomplish the purpose of this vote?</w:t>
      </w:r>
    </w:p>
    <w:p w:rsidR="00F60A65" w:rsidRPr="00511D99" w:rsidRDefault="00F60A65" w:rsidP="00F60A65">
      <w:pPr>
        <w:pStyle w:val="ListParagraph"/>
        <w:ind w:left="810"/>
        <w:rPr>
          <w:rFonts w:cstheme="minorHAnsi"/>
        </w:rPr>
      </w:pPr>
    </w:p>
    <w:p w:rsidR="00D74114" w:rsidRPr="00511D99" w:rsidRDefault="00F60A65">
      <w:pPr>
        <w:rPr>
          <w:rFonts w:cstheme="minorHAnsi"/>
        </w:rPr>
      </w:pPr>
      <w:r w:rsidRPr="00511D99">
        <w:rPr>
          <w:rFonts w:cstheme="minorHAnsi"/>
        </w:rPr>
        <w:tab/>
        <w:t xml:space="preserve">The motion was moved and seconded. </w:t>
      </w:r>
    </w:p>
    <w:p w:rsidR="00F60A65" w:rsidRPr="00511D99" w:rsidRDefault="00F60A65">
      <w:pPr>
        <w:rPr>
          <w:rFonts w:cstheme="minorHAnsi"/>
        </w:rPr>
      </w:pPr>
      <w:r w:rsidRPr="00511D99">
        <w:rPr>
          <w:rFonts w:cstheme="minorHAnsi"/>
        </w:rPr>
        <w:lastRenderedPageBreak/>
        <w:tab/>
        <w:t xml:space="preserve">Chief Castonguay said that the reason for the Special Town Meeting was due to an expected increase in the cost of new fire trucks beginning in May. </w:t>
      </w:r>
    </w:p>
    <w:p w:rsidR="00F60A65" w:rsidRPr="00511D99" w:rsidRDefault="00F60A65">
      <w:pPr>
        <w:rPr>
          <w:rFonts w:cstheme="minorHAnsi"/>
        </w:rPr>
      </w:pPr>
      <w:r w:rsidRPr="00511D99">
        <w:rPr>
          <w:rFonts w:cstheme="minorHAnsi"/>
        </w:rPr>
        <w:tab/>
        <w:t>He explained he would like to replace a truck that is approximately 20 years old. A committee looked at going with a Pierce, with a custom cab and a frame that is hot-dipped galva</w:t>
      </w:r>
      <w:r w:rsidR="00511D99">
        <w:rPr>
          <w:rFonts w:cstheme="minorHAnsi"/>
        </w:rPr>
        <w:t>nized. The truck would be serviced</w:t>
      </w:r>
      <w:r w:rsidRPr="00511D99">
        <w:rPr>
          <w:rFonts w:cstheme="minorHAnsi"/>
        </w:rPr>
        <w:t xml:space="preserve"> in Auburn, and is expected to last 30 years or more. </w:t>
      </w:r>
    </w:p>
    <w:p w:rsidR="00F60A65" w:rsidRPr="00511D99" w:rsidRDefault="00F60A65">
      <w:pPr>
        <w:rPr>
          <w:rFonts w:cstheme="minorHAnsi"/>
        </w:rPr>
      </w:pPr>
      <w:r w:rsidRPr="00511D99">
        <w:rPr>
          <w:rFonts w:cstheme="minorHAnsi"/>
        </w:rPr>
        <w:tab/>
        <w:t xml:space="preserve">Resident Andrew Sylvester asked if the proposed truck would fit inside the Fire Station. The Chief said that it would. </w:t>
      </w:r>
    </w:p>
    <w:p w:rsidR="00F60A65" w:rsidRPr="00511D99" w:rsidRDefault="00511D99">
      <w:pPr>
        <w:rPr>
          <w:rFonts w:cstheme="minorHAnsi"/>
        </w:rPr>
      </w:pPr>
      <w:r>
        <w:rPr>
          <w:rFonts w:cstheme="minorHAnsi"/>
        </w:rPr>
        <w:tab/>
        <w:t xml:space="preserve">Article 2 </w:t>
      </w:r>
      <w:r w:rsidR="00F60A65" w:rsidRPr="00511D99">
        <w:rPr>
          <w:rFonts w:cstheme="minorHAnsi"/>
        </w:rPr>
        <w:t xml:space="preserve">unanimously </w:t>
      </w:r>
      <w:proofErr w:type="gramStart"/>
      <w:r w:rsidR="00F60A65" w:rsidRPr="00511D99">
        <w:rPr>
          <w:rFonts w:cstheme="minorHAnsi"/>
        </w:rPr>
        <w:t>passed,</w:t>
      </w:r>
      <w:proofErr w:type="gramEnd"/>
      <w:r w:rsidR="00F60A65" w:rsidRPr="00511D99">
        <w:rPr>
          <w:rFonts w:cstheme="minorHAnsi"/>
        </w:rPr>
        <w:t xml:space="preserve"> no objections. </w:t>
      </w:r>
    </w:p>
    <w:p w:rsidR="00F60A65" w:rsidRPr="00511D99" w:rsidRDefault="00F60A65" w:rsidP="00F60A65">
      <w:pPr>
        <w:pStyle w:val="ListParagraph"/>
        <w:numPr>
          <w:ilvl w:val="0"/>
          <w:numId w:val="1"/>
        </w:numPr>
        <w:rPr>
          <w:rFonts w:cstheme="minorHAnsi"/>
          <w:i/>
        </w:rPr>
      </w:pPr>
      <w:r w:rsidRPr="00511D99">
        <w:rPr>
          <w:rFonts w:cstheme="minorHAnsi"/>
          <w:i/>
        </w:rPr>
        <w:t xml:space="preserve">Annual Town Meeting Referendum Public Hearing </w:t>
      </w:r>
    </w:p>
    <w:p w:rsidR="00D74114" w:rsidRPr="00511D99" w:rsidRDefault="00511D99">
      <w:pPr>
        <w:rPr>
          <w:rFonts w:cstheme="minorHAnsi"/>
        </w:rPr>
      </w:pPr>
      <w:r>
        <w:rPr>
          <w:rFonts w:cstheme="minorHAnsi"/>
        </w:rPr>
        <w:tab/>
        <w:t xml:space="preserve">The public hearing </w:t>
      </w:r>
      <w:r w:rsidR="00F60A65" w:rsidRPr="00511D99">
        <w:rPr>
          <w:rFonts w:cstheme="minorHAnsi"/>
        </w:rPr>
        <w:t>opened</w:t>
      </w:r>
      <w:r w:rsidR="00D74114" w:rsidRPr="00511D99">
        <w:rPr>
          <w:rFonts w:cstheme="minorHAnsi"/>
        </w:rPr>
        <w:t xml:space="preserve"> at 6:15 p.m. </w:t>
      </w:r>
    </w:p>
    <w:p w:rsidR="00927782" w:rsidRPr="00511D99" w:rsidRDefault="00F60A65">
      <w:pPr>
        <w:rPr>
          <w:rFonts w:cstheme="minorHAnsi"/>
        </w:rPr>
      </w:pPr>
      <w:r w:rsidRPr="00511D99">
        <w:rPr>
          <w:rFonts w:cstheme="minorHAnsi"/>
        </w:rPr>
        <w:tab/>
        <w:t xml:space="preserve">Articles two through 15 drew no discussion. </w:t>
      </w:r>
      <w:r w:rsidR="00A22DE0" w:rsidRPr="00511D99">
        <w:rPr>
          <w:rFonts w:cstheme="minorHAnsi"/>
        </w:rPr>
        <w:t xml:space="preserve">Planning Board Chairman Jim Manter explained that </w:t>
      </w:r>
      <w:r w:rsidR="00927782" w:rsidRPr="00511D99">
        <w:rPr>
          <w:rFonts w:cstheme="minorHAnsi"/>
        </w:rPr>
        <w:t>Article 16</w:t>
      </w:r>
      <w:r w:rsidR="00A22DE0" w:rsidRPr="00511D99">
        <w:rPr>
          <w:rFonts w:cstheme="minorHAnsi"/>
        </w:rPr>
        <w:t xml:space="preserve"> seeks to amend the Town of Livermore Limited Commercial Zoning District,</w:t>
      </w:r>
      <w:r w:rsidR="00511D99">
        <w:rPr>
          <w:rFonts w:cstheme="minorHAnsi"/>
        </w:rPr>
        <w:t xml:space="preserve"> which is expected to</w:t>
      </w:r>
      <w:r w:rsidR="00A22DE0" w:rsidRPr="00511D99">
        <w:rPr>
          <w:rFonts w:cstheme="minorHAnsi"/>
        </w:rPr>
        <w:t xml:space="preserve"> clean up language. Aaron noted that the change seeks to increase the setback requirements from the center lines on Route 4 and Route 108 from 250-feet to 750 feet and would allow the owner to live on the property.  </w:t>
      </w:r>
    </w:p>
    <w:p w:rsidR="00A22DE0" w:rsidRPr="00511D99" w:rsidRDefault="00A22DE0">
      <w:pPr>
        <w:rPr>
          <w:rFonts w:cstheme="minorHAnsi"/>
        </w:rPr>
      </w:pPr>
      <w:r w:rsidRPr="00511D99">
        <w:rPr>
          <w:rFonts w:cstheme="minorHAnsi"/>
        </w:rPr>
        <w:tab/>
        <w:t>Articles 17 through 23 drew no discussion. Scott Richmond explained Article 24, which seeks to raise and appropriate $100,000 for a new firetruck, would be put toward the purchase of the new truck that was</w:t>
      </w:r>
      <w:r w:rsidR="00511D99">
        <w:rPr>
          <w:rFonts w:cstheme="minorHAnsi"/>
        </w:rPr>
        <w:t xml:space="preserve"> just</w:t>
      </w:r>
      <w:r w:rsidRPr="00511D99">
        <w:rPr>
          <w:rFonts w:cstheme="minorHAnsi"/>
        </w:rPr>
        <w:t xml:space="preserve"> approved. A resident asked how much the town has already, which is $200,000. </w:t>
      </w:r>
    </w:p>
    <w:p w:rsidR="008024AD" w:rsidRPr="00511D99" w:rsidRDefault="00A22DE0">
      <w:pPr>
        <w:rPr>
          <w:rFonts w:cstheme="minorHAnsi"/>
        </w:rPr>
      </w:pPr>
      <w:r w:rsidRPr="00511D99">
        <w:rPr>
          <w:rFonts w:cstheme="minorHAnsi"/>
        </w:rPr>
        <w:tab/>
      </w:r>
      <w:r w:rsidR="008024AD" w:rsidRPr="00511D99">
        <w:rPr>
          <w:rFonts w:cstheme="minorHAnsi"/>
        </w:rPr>
        <w:t>Article</w:t>
      </w:r>
      <w:r w:rsidRPr="00511D99">
        <w:rPr>
          <w:rFonts w:cstheme="minorHAnsi"/>
        </w:rPr>
        <w:t xml:space="preserve">s 25 through 31 drew no discussion. </w:t>
      </w:r>
      <w:r w:rsidR="00511D99">
        <w:rPr>
          <w:rFonts w:cstheme="minorHAnsi"/>
        </w:rPr>
        <w:t xml:space="preserve">On </w:t>
      </w:r>
      <w:r w:rsidRPr="00511D99">
        <w:rPr>
          <w:rFonts w:cstheme="minorHAnsi"/>
        </w:rPr>
        <w:t>Article 32</w:t>
      </w:r>
      <w:r w:rsidR="00511D99">
        <w:rPr>
          <w:rFonts w:cstheme="minorHAnsi"/>
        </w:rPr>
        <w:t>,</w:t>
      </w:r>
      <w:r w:rsidRPr="00511D99">
        <w:rPr>
          <w:rFonts w:cstheme="minorHAnsi"/>
        </w:rPr>
        <w:t xml:space="preserve"> Jim Manter noted there are 462 veterans</w:t>
      </w:r>
      <w:r w:rsidR="00511D99">
        <w:rPr>
          <w:rFonts w:cstheme="minorHAnsi"/>
        </w:rPr>
        <w:t>’</w:t>
      </w:r>
      <w:r w:rsidRPr="00511D99">
        <w:rPr>
          <w:rFonts w:cstheme="minorHAnsi"/>
        </w:rPr>
        <w:t xml:space="preserve"> graves and </w:t>
      </w:r>
      <w:r w:rsidR="00511D99">
        <w:rPr>
          <w:rFonts w:cstheme="minorHAnsi"/>
        </w:rPr>
        <w:t xml:space="preserve">he </w:t>
      </w:r>
      <w:r w:rsidRPr="00511D99">
        <w:rPr>
          <w:rFonts w:cstheme="minorHAnsi"/>
        </w:rPr>
        <w:t xml:space="preserve">would like to discuss placing flags at a later date. </w:t>
      </w:r>
      <w:r w:rsidR="008024AD" w:rsidRPr="00511D99">
        <w:rPr>
          <w:rFonts w:cstheme="minorHAnsi"/>
        </w:rPr>
        <w:t xml:space="preserve"> </w:t>
      </w:r>
    </w:p>
    <w:p w:rsidR="00A22DE0" w:rsidRDefault="00A22DE0">
      <w:pPr>
        <w:rPr>
          <w:rFonts w:cstheme="minorHAnsi"/>
        </w:rPr>
      </w:pPr>
      <w:r w:rsidRPr="00511D99">
        <w:rPr>
          <w:rFonts w:cstheme="minorHAnsi"/>
        </w:rPr>
        <w:tab/>
      </w:r>
      <w:r w:rsidR="008024AD" w:rsidRPr="00511D99">
        <w:rPr>
          <w:rFonts w:cstheme="minorHAnsi"/>
        </w:rPr>
        <w:t>Article</w:t>
      </w:r>
      <w:r w:rsidRPr="00511D99">
        <w:rPr>
          <w:rFonts w:cstheme="minorHAnsi"/>
        </w:rPr>
        <w:t xml:space="preserve">s 33 through 52 drew no discussion. </w:t>
      </w:r>
      <w:r w:rsidR="008024AD" w:rsidRPr="00511D99">
        <w:rPr>
          <w:rFonts w:cstheme="minorHAnsi"/>
        </w:rPr>
        <w:t xml:space="preserve"> </w:t>
      </w:r>
      <w:r w:rsidRPr="00511D99">
        <w:rPr>
          <w:rFonts w:cstheme="minorHAnsi"/>
        </w:rPr>
        <w:t xml:space="preserve">The public hearing was adjourned for the regular </w:t>
      </w:r>
      <w:proofErr w:type="spellStart"/>
      <w:r w:rsidRPr="00511D99">
        <w:rPr>
          <w:rFonts w:cstheme="minorHAnsi"/>
        </w:rPr>
        <w:t>Selectboard</w:t>
      </w:r>
      <w:proofErr w:type="spellEnd"/>
      <w:r w:rsidRPr="00511D99">
        <w:rPr>
          <w:rFonts w:cstheme="minorHAnsi"/>
        </w:rPr>
        <w:t xml:space="preserve"> meeting, which was called to order at 6:46 p.m. </w:t>
      </w:r>
    </w:p>
    <w:p w:rsidR="00511D99" w:rsidRPr="00511D99" w:rsidRDefault="00511D99" w:rsidP="00511D99">
      <w:pPr>
        <w:pStyle w:val="ListParagraph"/>
        <w:numPr>
          <w:ilvl w:val="0"/>
          <w:numId w:val="1"/>
        </w:numPr>
        <w:rPr>
          <w:rFonts w:cstheme="minorHAnsi"/>
          <w:i/>
        </w:rPr>
      </w:pPr>
      <w:r w:rsidRPr="00511D99">
        <w:rPr>
          <w:rFonts w:cstheme="minorHAnsi"/>
          <w:i/>
        </w:rPr>
        <w:t xml:space="preserve">Regular </w:t>
      </w:r>
      <w:proofErr w:type="spellStart"/>
      <w:r w:rsidRPr="00511D99">
        <w:rPr>
          <w:rFonts w:cstheme="minorHAnsi"/>
          <w:i/>
        </w:rPr>
        <w:t>Selectboard</w:t>
      </w:r>
      <w:proofErr w:type="spellEnd"/>
      <w:r w:rsidRPr="00511D99">
        <w:rPr>
          <w:rFonts w:cstheme="minorHAnsi"/>
          <w:i/>
        </w:rPr>
        <w:t xml:space="preserve"> Meeting </w:t>
      </w:r>
    </w:p>
    <w:p w:rsidR="00A22DE0" w:rsidRPr="00511D99" w:rsidRDefault="00A22DE0" w:rsidP="00A22DE0">
      <w:pPr>
        <w:numPr>
          <w:ilvl w:val="0"/>
          <w:numId w:val="2"/>
        </w:numPr>
        <w:spacing w:line="240" w:lineRule="auto"/>
        <w:contextualSpacing/>
        <w:rPr>
          <w:rFonts w:cstheme="minorHAnsi"/>
          <w:sz w:val="24"/>
          <w:szCs w:val="24"/>
        </w:rPr>
      </w:pPr>
      <w:r w:rsidRPr="00511D99">
        <w:rPr>
          <w:rFonts w:cstheme="minorHAnsi"/>
          <w:sz w:val="24"/>
          <w:szCs w:val="24"/>
        </w:rPr>
        <w:t>Approval of Minutes</w:t>
      </w:r>
    </w:p>
    <w:p w:rsidR="00A22DE0" w:rsidRPr="00511D99" w:rsidRDefault="00A22DE0" w:rsidP="00A22DE0">
      <w:pPr>
        <w:pStyle w:val="ListParagraph"/>
        <w:rPr>
          <w:rFonts w:cstheme="minorHAnsi"/>
          <w:sz w:val="24"/>
          <w:szCs w:val="24"/>
        </w:rPr>
      </w:pPr>
      <w:r w:rsidRPr="00511D99">
        <w:rPr>
          <w:rFonts w:cstheme="minorHAnsi"/>
          <w:sz w:val="24"/>
          <w:szCs w:val="24"/>
        </w:rPr>
        <w:t xml:space="preserve">March 29, 2022 </w:t>
      </w:r>
    </w:p>
    <w:p w:rsidR="00A22DE0" w:rsidRPr="00511D99" w:rsidRDefault="00A22DE0" w:rsidP="00A22DE0">
      <w:pPr>
        <w:pStyle w:val="ListParagraph"/>
        <w:rPr>
          <w:rFonts w:cstheme="minorHAnsi"/>
          <w:sz w:val="24"/>
          <w:szCs w:val="24"/>
        </w:rPr>
      </w:pPr>
      <w:r w:rsidRPr="00511D99">
        <w:rPr>
          <w:rFonts w:cstheme="minorHAnsi"/>
          <w:sz w:val="24"/>
          <w:szCs w:val="24"/>
        </w:rPr>
        <w:t xml:space="preserve">Scott motioned to approve the minutes, seconded by Brett; 4-0. </w:t>
      </w:r>
    </w:p>
    <w:p w:rsidR="00A22DE0" w:rsidRPr="00511D99" w:rsidRDefault="00A22DE0" w:rsidP="00A22DE0">
      <w:pPr>
        <w:pStyle w:val="ListParagraph"/>
        <w:numPr>
          <w:ilvl w:val="0"/>
          <w:numId w:val="2"/>
        </w:numPr>
        <w:ind w:left="720"/>
        <w:rPr>
          <w:rFonts w:cstheme="minorHAnsi"/>
          <w:sz w:val="24"/>
          <w:szCs w:val="24"/>
        </w:rPr>
      </w:pPr>
      <w:r w:rsidRPr="00511D99">
        <w:rPr>
          <w:rFonts w:cstheme="minorHAnsi"/>
          <w:sz w:val="24"/>
          <w:szCs w:val="24"/>
        </w:rPr>
        <w:t>Old Business</w:t>
      </w:r>
    </w:p>
    <w:p w:rsidR="0039522B" w:rsidRPr="00511D99" w:rsidRDefault="0039522B" w:rsidP="0039522B">
      <w:pPr>
        <w:pStyle w:val="ListParagraph"/>
        <w:numPr>
          <w:ilvl w:val="1"/>
          <w:numId w:val="2"/>
        </w:numPr>
        <w:rPr>
          <w:rFonts w:cstheme="minorHAnsi"/>
          <w:sz w:val="24"/>
          <w:szCs w:val="24"/>
        </w:rPr>
      </w:pPr>
      <w:r w:rsidRPr="00511D99">
        <w:rPr>
          <w:rFonts w:cstheme="minorHAnsi"/>
          <w:sz w:val="24"/>
          <w:szCs w:val="24"/>
        </w:rPr>
        <w:t xml:space="preserve">Transfer Station </w:t>
      </w:r>
    </w:p>
    <w:p w:rsidR="0039522B" w:rsidRDefault="0039522B" w:rsidP="0039522B">
      <w:pPr>
        <w:pStyle w:val="ListParagraph"/>
        <w:ind w:left="1440"/>
        <w:rPr>
          <w:rFonts w:cstheme="minorHAnsi"/>
          <w:sz w:val="24"/>
          <w:szCs w:val="24"/>
        </w:rPr>
      </w:pPr>
      <w:r w:rsidRPr="00511D99">
        <w:rPr>
          <w:rFonts w:cstheme="minorHAnsi"/>
          <w:sz w:val="24"/>
          <w:szCs w:val="24"/>
        </w:rPr>
        <w:t xml:space="preserve">Brett said he would like to see what it would take to put a well, septic and bathroom at the Transfer Station. </w:t>
      </w:r>
    </w:p>
    <w:p w:rsidR="002A15C3" w:rsidRDefault="002A15C3" w:rsidP="0039522B">
      <w:pPr>
        <w:pStyle w:val="ListParagraph"/>
        <w:ind w:left="1440"/>
        <w:rPr>
          <w:rFonts w:cstheme="minorHAnsi"/>
          <w:sz w:val="24"/>
          <w:szCs w:val="24"/>
        </w:rPr>
      </w:pPr>
    </w:p>
    <w:p w:rsidR="002A15C3" w:rsidRPr="00511D99" w:rsidRDefault="002A15C3" w:rsidP="0039522B">
      <w:pPr>
        <w:pStyle w:val="ListParagraph"/>
        <w:ind w:left="1440"/>
        <w:rPr>
          <w:rFonts w:cstheme="minorHAnsi"/>
          <w:sz w:val="24"/>
          <w:szCs w:val="24"/>
        </w:rPr>
      </w:pPr>
    </w:p>
    <w:p w:rsidR="0039522B" w:rsidRPr="00511D99" w:rsidRDefault="0039522B" w:rsidP="0039522B">
      <w:pPr>
        <w:pStyle w:val="ListParagraph"/>
        <w:ind w:left="1440"/>
        <w:rPr>
          <w:rFonts w:cstheme="minorHAnsi"/>
          <w:sz w:val="24"/>
          <w:szCs w:val="24"/>
        </w:rPr>
      </w:pPr>
    </w:p>
    <w:p w:rsidR="00A22DE0" w:rsidRPr="00511D99" w:rsidRDefault="00A22DE0" w:rsidP="00A22DE0">
      <w:pPr>
        <w:pStyle w:val="ListParagraph"/>
        <w:numPr>
          <w:ilvl w:val="0"/>
          <w:numId w:val="2"/>
        </w:numPr>
        <w:ind w:left="720"/>
        <w:rPr>
          <w:rFonts w:cstheme="minorHAnsi"/>
          <w:sz w:val="24"/>
          <w:szCs w:val="24"/>
        </w:rPr>
      </w:pPr>
      <w:r w:rsidRPr="00511D99">
        <w:rPr>
          <w:rFonts w:cstheme="minorHAnsi"/>
          <w:sz w:val="24"/>
          <w:szCs w:val="24"/>
        </w:rPr>
        <w:lastRenderedPageBreak/>
        <w:t>New Business</w:t>
      </w:r>
    </w:p>
    <w:p w:rsidR="0039522B" w:rsidRPr="00511D99" w:rsidRDefault="0039522B" w:rsidP="0039522B">
      <w:pPr>
        <w:pStyle w:val="ListParagraph"/>
        <w:numPr>
          <w:ilvl w:val="1"/>
          <w:numId w:val="2"/>
        </w:numPr>
        <w:rPr>
          <w:rFonts w:cstheme="minorHAnsi"/>
          <w:sz w:val="24"/>
          <w:szCs w:val="24"/>
        </w:rPr>
      </w:pPr>
      <w:r w:rsidRPr="00511D99">
        <w:rPr>
          <w:rFonts w:cstheme="minorHAnsi"/>
          <w:sz w:val="24"/>
          <w:szCs w:val="24"/>
        </w:rPr>
        <w:t>Fire truck lease option</w:t>
      </w:r>
    </w:p>
    <w:p w:rsidR="0039522B" w:rsidRPr="00511D99" w:rsidRDefault="0039522B" w:rsidP="0039522B">
      <w:pPr>
        <w:pStyle w:val="ListParagraph"/>
        <w:ind w:left="1440"/>
        <w:rPr>
          <w:rFonts w:cstheme="minorHAnsi"/>
          <w:sz w:val="24"/>
          <w:szCs w:val="24"/>
        </w:rPr>
      </w:pPr>
      <w:r w:rsidRPr="00511D99">
        <w:rPr>
          <w:rFonts w:cstheme="minorHAnsi"/>
          <w:sz w:val="24"/>
          <w:szCs w:val="24"/>
        </w:rPr>
        <w:t>Scott recommended going with a four-year lease purchase option prese</w:t>
      </w:r>
      <w:r w:rsidR="002A15C3">
        <w:rPr>
          <w:rFonts w:cstheme="minorHAnsi"/>
          <w:sz w:val="24"/>
          <w:szCs w:val="24"/>
        </w:rPr>
        <w:t>nted by Androscoggin Bank - $382</w:t>
      </w:r>
      <w:r w:rsidRPr="00511D99">
        <w:rPr>
          <w:rFonts w:cstheme="minorHAnsi"/>
          <w:sz w:val="24"/>
          <w:szCs w:val="24"/>
        </w:rPr>
        <w:t xml:space="preserve">,373 at 3.35% interest over four years. Scott said this will keep the town in line with the $100,000 raised and appropriated by the voters over the past two years. </w:t>
      </w:r>
    </w:p>
    <w:p w:rsidR="0039522B" w:rsidRPr="00511D99" w:rsidRDefault="0039522B" w:rsidP="0039522B">
      <w:pPr>
        <w:pStyle w:val="ListParagraph"/>
        <w:ind w:left="1440"/>
        <w:rPr>
          <w:rFonts w:cstheme="minorHAnsi"/>
          <w:sz w:val="24"/>
          <w:szCs w:val="24"/>
        </w:rPr>
      </w:pPr>
      <w:r w:rsidRPr="00511D99">
        <w:rPr>
          <w:rFonts w:cstheme="minorHAnsi"/>
          <w:sz w:val="24"/>
          <w:szCs w:val="24"/>
        </w:rPr>
        <w:t xml:space="preserve">Payment amount is $101,109.99 (final payment may vary slightly). The first payment of principal and interest shall be due and payable on July 7, 2022. The lease closing is scheduled for April 18, 2022. </w:t>
      </w:r>
    </w:p>
    <w:p w:rsidR="002A15C3" w:rsidRDefault="0039522B" w:rsidP="0039522B">
      <w:pPr>
        <w:pStyle w:val="ListParagraph"/>
        <w:ind w:left="1440"/>
        <w:rPr>
          <w:rFonts w:cstheme="minorHAnsi"/>
          <w:sz w:val="24"/>
          <w:szCs w:val="24"/>
        </w:rPr>
      </w:pPr>
      <w:r w:rsidRPr="00511D99">
        <w:rPr>
          <w:rFonts w:cstheme="minorHAnsi"/>
          <w:sz w:val="24"/>
          <w:szCs w:val="24"/>
        </w:rPr>
        <w:t>Brett motioned to</w:t>
      </w:r>
      <w:r w:rsidR="002A15C3">
        <w:rPr>
          <w:rFonts w:cstheme="minorHAnsi"/>
          <w:sz w:val="24"/>
          <w:szCs w:val="24"/>
        </w:rPr>
        <w:t xml:space="preserve">: </w:t>
      </w:r>
    </w:p>
    <w:p w:rsidR="002A15C3" w:rsidRDefault="002A15C3" w:rsidP="002A15C3">
      <w:pPr>
        <w:pStyle w:val="ListParagraph"/>
        <w:numPr>
          <w:ilvl w:val="3"/>
          <w:numId w:val="1"/>
        </w:numPr>
        <w:rPr>
          <w:rFonts w:cstheme="minorHAnsi"/>
          <w:sz w:val="24"/>
          <w:szCs w:val="24"/>
        </w:rPr>
      </w:pPr>
      <w:r>
        <w:rPr>
          <w:rFonts w:cstheme="minorHAnsi"/>
          <w:sz w:val="24"/>
          <w:szCs w:val="24"/>
        </w:rPr>
        <w:t>approve the Capital Acquisition Project consisting of the Lease of a new fire engine with attachments and associated equipment</w:t>
      </w:r>
    </w:p>
    <w:p w:rsidR="002A15C3" w:rsidRDefault="002A15C3" w:rsidP="002A15C3">
      <w:pPr>
        <w:pStyle w:val="ListParagraph"/>
        <w:numPr>
          <w:ilvl w:val="3"/>
          <w:numId w:val="1"/>
        </w:numPr>
        <w:rPr>
          <w:rFonts w:cstheme="minorHAnsi"/>
          <w:sz w:val="24"/>
          <w:szCs w:val="24"/>
        </w:rPr>
      </w:pPr>
      <w:r>
        <w:rPr>
          <w:rFonts w:cstheme="minorHAnsi"/>
          <w:sz w:val="24"/>
          <w:szCs w:val="24"/>
        </w:rPr>
        <w:t>financing for the project in the principal amount of $382,373 and awarding to Androscoggin Bank at an interest rate of 3.35%</w:t>
      </w:r>
    </w:p>
    <w:p w:rsidR="002A15C3" w:rsidRDefault="002A15C3" w:rsidP="002A15C3">
      <w:pPr>
        <w:pStyle w:val="ListParagraph"/>
        <w:numPr>
          <w:ilvl w:val="3"/>
          <w:numId w:val="1"/>
        </w:numPr>
        <w:rPr>
          <w:rFonts w:cstheme="minorHAnsi"/>
          <w:sz w:val="24"/>
          <w:szCs w:val="24"/>
        </w:rPr>
      </w:pPr>
      <w:r>
        <w:rPr>
          <w:rFonts w:cstheme="minorHAnsi"/>
          <w:sz w:val="24"/>
          <w:szCs w:val="24"/>
        </w:rPr>
        <w:t>authorize the Administrative Assistant to execute a Municipal Lease Purchase Agreement and all other documents necessary to accomplish the purchase of this vote</w:t>
      </w:r>
    </w:p>
    <w:p w:rsidR="002A15C3" w:rsidRDefault="002A15C3" w:rsidP="002A15C3">
      <w:pPr>
        <w:pStyle w:val="ListParagraph"/>
        <w:numPr>
          <w:ilvl w:val="3"/>
          <w:numId w:val="1"/>
        </w:numPr>
        <w:rPr>
          <w:rFonts w:cstheme="minorHAnsi"/>
          <w:sz w:val="24"/>
          <w:szCs w:val="24"/>
        </w:rPr>
      </w:pPr>
      <w:proofErr w:type="gramStart"/>
      <w:r>
        <w:rPr>
          <w:rFonts w:cstheme="minorHAnsi"/>
          <w:sz w:val="24"/>
          <w:szCs w:val="24"/>
        </w:rPr>
        <w:t>designate</w:t>
      </w:r>
      <w:proofErr w:type="gramEnd"/>
      <w:r>
        <w:rPr>
          <w:rFonts w:cstheme="minorHAnsi"/>
          <w:sz w:val="24"/>
          <w:szCs w:val="24"/>
        </w:rPr>
        <w:t xml:space="preserve"> the lease a “bank qualified tax-exempt obligation” of the Town of the 2022 calendar year under the provisions of Section 2635(b)(3) of the Internal Revenue Code of 1986 as amended. </w:t>
      </w:r>
    </w:p>
    <w:p w:rsidR="0039522B" w:rsidRPr="00511D99" w:rsidRDefault="002A15C3" w:rsidP="0039522B">
      <w:pPr>
        <w:pStyle w:val="ListParagraph"/>
        <w:ind w:left="1440"/>
        <w:rPr>
          <w:rFonts w:cstheme="minorHAnsi"/>
          <w:sz w:val="24"/>
          <w:szCs w:val="24"/>
        </w:rPr>
      </w:pPr>
      <w:r>
        <w:rPr>
          <w:rFonts w:cstheme="minorHAnsi"/>
          <w:sz w:val="24"/>
          <w:szCs w:val="24"/>
        </w:rPr>
        <w:t xml:space="preserve"> The motion was s</w:t>
      </w:r>
      <w:r w:rsidR="0039522B" w:rsidRPr="00511D99">
        <w:rPr>
          <w:rFonts w:cstheme="minorHAnsi"/>
          <w:sz w:val="24"/>
          <w:szCs w:val="24"/>
        </w:rPr>
        <w:t xml:space="preserve">econded by Mark, 3-0-1, Scott abstained. </w:t>
      </w:r>
    </w:p>
    <w:p w:rsidR="0039522B" w:rsidRDefault="0039522B" w:rsidP="0039522B">
      <w:pPr>
        <w:pStyle w:val="ListParagraph"/>
        <w:numPr>
          <w:ilvl w:val="1"/>
          <w:numId w:val="2"/>
        </w:numPr>
        <w:rPr>
          <w:rFonts w:cstheme="minorHAnsi"/>
        </w:rPr>
      </w:pPr>
      <w:r w:rsidRPr="00511D99">
        <w:rPr>
          <w:rFonts w:cstheme="minorHAnsi"/>
        </w:rPr>
        <w:t>Brett would like to look at seeing what it would take, to potentially switch school districts and go to better school, noting Spruce Mountain is not a well-ranked high school.</w:t>
      </w:r>
    </w:p>
    <w:p w:rsidR="00511D99" w:rsidRDefault="00511D99" w:rsidP="00511D99">
      <w:pPr>
        <w:pStyle w:val="ListParagraph"/>
        <w:numPr>
          <w:ilvl w:val="0"/>
          <w:numId w:val="2"/>
        </w:numPr>
        <w:rPr>
          <w:rFonts w:cstheme="minorHAnsi"/>
        </w:rPr>
      </w:pPr>
      <w:r>
        <w:rPr>
          <w:rFonts w:cstheme="minorHAnsi"/>
        </w:rPr>
        <w:t>Warrants</w:t>
      </w:r>
    </w:p>
    <w:p w:rsidR="00511D99" w:rsidRPr="00511D99" w:rsidRDefault="00511D99" w:rsidP="00511D99">
      <w:pPr>
        <w:pStyle w:val="ListParagraph"/>
        <w:ind w:left="810"/>
        <w:rPr>
          <w:rFonts w:cstheme="minorHAnsi"/>
        </w:rPr>
      </w:pPr>
    </w:p>
    <w:p w:rsidR="00896EF4" w:rsidRPr="00511D99" w:rsidRDefault="0039522B" w:rsidP="0039522B">
      <w:pPr>
        <w:pStyle w:val="ListParagraph"/>
        <w:numPr>
          <w:ilvl w:val="0"/>
          <w:numId w:val="2"/>
        </w:numPr>
        <w:rPr>
          <w:rFonts w:cstheme="minorHAnsi"/>
        </w:rPr>
      </w:pPr>
      <w:r w:rsidRPr="00511D99">
        <w:rPr>
          <w:rFonts w:cstheme="minorHAnsi"/>
        </w:rPr>
        <w:t>Adjournment</w:t>
      </w:r>
    </w:p>
    <w:p w:rsidR="00896EF4" w:rsidRPr="00511D99" w:rsidRDefault="0039522B">
      <w:pPr>
        <w:rPr>
          <w:rFonts w:cstheme="minorHAnsi"/>
        </w:rPr>
      </w:pPr>
      <w:r w:rsidRPr="00511D99">
        <w:rPr>
          <w:rFonts w:cstheme="minorHAnsi"/>
        </w:rPr>
        <w:tab/>
      </w:r>
      <w:r w:rsidRPr="00511D99">
        <w:rPr>
          <w:rFonts w:cstheme="minorHAnsi"/>
        </w:rPr>
        <w:tab/>
        <w:t>Mark motioned to adjourn</w:t>
      </w:r>
      <w:r w:rsidR="00896EF4" w:rsidRPr="00511D99">
        <w:rPr>
          <w:rFonts w:cstheme="minorHAnsi"/>
        </w:rPr>
        <w:t>, second</w:t>
      </w:r>
      <w:r w:rsidRPr="00511D99">
        <w:rPr>
          <w:rFonts w:cstheme="minorHAnsi"/>
        </w:rPr>
        <w:t xml:space="preserve">ed by </w:t>
      </w:r>
      <w:proofErr w:type="spellStart"/>
      <w:proofErr w:type="gramStart"/>
      <w:r w:rsidRPr="00511D99">
        <w:rPr>
          <w:rFonts w:cstheme="minorHAnsi"/>
        </w:rPr>
        <w:t>brett</w:t>
      </w:r>
      <w:proofErr w:type="spellEnd"/>
      <w:proofErr w:type="gramEnd"/>
      <w:r w:rsidRPr="00511D99">
        <w:rPr>
          <w:rFonts w:cstheme="minorHAnsi"/>
        </w:rPr>
        <w:t>; 4-0;</w:t>
      </w:r>
      <w:r w:rsidR="00896EF4" w:rsidRPr="00511D99">
        <w:rPr>
          <w:rFonts w:cstheme="minorHAnsi"/>
        </w:rPr>
        <w:t xml:space="preserve"> 7:24 p.m. </w:t>
      </w:r>
    </w:p>
    <w:p w:rsidR="00896EF4" w:rsidRPr="00511D99" w:rsidRDefault="00896EF4">
      <w:pPr>
        <w:rPr>
          <w:rFonts w:cstheme="minorHAnsi"/>
        </w:rPr>
      </w:pPr>
    </w:p>
    <w:sectPr w:rsidR="00896EF4" w:rsidRPr="00511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C17"/>
    <w:multiLevelType w:val="hybridMultilevel"/>
    <w:tmpl w:val="DBE69BE2"/>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51E291C">
      <w:start w:val="4"/>
      <w:numFmt w:val="bullet"/>
      <w:lvlText w:val=""/>
      <w:lvlJc w:val="left"/>
      <w:pPr>
        <w:ind w:left="2880" w:hanging="360"/>
      </w:pPr>
      <w:rPr>
        <w:rFonts w:ascii="Symbol" w:eastAsiaTheme="minorHAnsi" w:hAnsi="Symbo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7F2797"/>
    <w:multiLevelType w:val="hybridMultilevel"/>
    <w:tmpl w:val="DBE69BE2"/>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51E291C">
      <w:start w:val="4"/>
      <w:numFmt w:val="bullet"/>
      <w:lvlText w:val=""/>
      <w:lvlJc w:val="left"/>
      <w:pPr>
        <w:ind w:left="2880" w:hanging="360"/>
      </w:pPr>
      <w:rPr>
        <w:rFonts w:ascii="Symbol" w:eastAsiaTheme="minorHAnsi" w:hAnsi="Symbo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8C1"/>
    <w:rsid w:val="00072104"/>
    <w:rsid w:val="00187449"/>
    <w:rsid w:val="002A15C3"/>
    <w:rsid w:val="0039522B"/>
    <w:rsid w:val="00511D99"/>
    <w:rsid w:val="007208C1"/>
    <w:rsid w:val="008024AD"/>
    <w:rsid w:val="00896EF4"/>
    <w:rsid w:val="00927782"/>
    <w:rsid w:val="00A22DE0"/>
    <w:rsid w:val="00A5556B"/>
    <w:rsid w:val="00BC1A86"/>
    <w:rsid w:val="00D74114"/>
    <w:rsid w:val="00E82D2A"/>
    <w:rsid w:val="00EC383B"/>
    <w:rsid w:val="00EE6439"/>
    <w:rsid w:val="00F60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A65"/>
    <w:pPr>
      <w:ind w:left="720"/>
      <w:contextualSpacing/>
    </w:pPr>
  </w:style>
  <w:style w:type="paragraph" w:styleId="BalloonText">
    <w:name w:val="Balloon Text"/>
    <w:basedOn w:val="Normal"/>
    <w:link w:val="BalloonTextChar"/>
    <w:uiPriority w:val="99"/>
    <w:semiHidden/>
    <w:unhideWhenUsed/>
    <w:rsid w:val="00511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D99"/>
    <w:rPr>
      <w:rFonts w:ascii="Tahoma" w:hAnsi="Tahoma" w:cs="Tahoma"/>
      <w:sz w:val="16"/>
      <w:szCs w:val="16"/>
    </w:rPr>
  </w:style>
  <w:style w:type="paragraph" w:styleId="NoSpacing">
    <w:name w:val="No Spacing"/>
    <w:uiPriority w:val="1"/>
    <w:qFormat/>
    <w:rsid w:val="00511D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A65"/>
    <w:pPr>
      <w:ind w:left="720"/>
      <w:contextualSpacing/>
    </w:pPr>
  </w:style>
  <w:style w:type="paragraph" w:styleId="BalloonText">
    <w:name w:val="Balloon Text"/>
    <w:basedOn w:val="Normal"/>
    <w:link w:val="BalloonTextChar"/>
    <w:uiPriority w:val="99"/>
    <w:semiHidden/>
    <w:unhideWhenUsed/>
    <w:rsid w:val="00511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D99"/>
    <w:rPr>
      <w:rFonts w:ascii="Tahoma" w:hAnsi="Tahoma" w:cs="Tahoma"/>
      <w:sz w:val="16"/>
      <w:szCs w:val="16"/>
    </w:rPr>
  </w:style>
  <w:style w:type="paragraph" w:styleId="NoSpacing">
    <w:name w:val="No Spacing"/>
    <w:uiPriority w:val="1"/>
    <w:qFormat/>
    <w:rsid w:val="00511D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2</cp:revision>
  <cp:lastPrinted>2022-05-09T20:20:00Z</cp:lastPrinted>
  <dcterms:created xsi:type="dcterms:W3CDTF">2022-05-10T12:29:00Z</dcterms:created>
  <dcterms:modified xsi:type="dcterms:W3CDTF">2022-05-10T12:29:00Z</dcterms:modified>
</cp:coreProperties>
</file>